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0C" w:rsidRPr="009B18A1" w:rsidRDefault="006A210C" w:rsidP="006A210C">
      <w:pPr>
        <w:pStyle w:val="Heading1"/>
        <w:spacing w:before="0"/>
        <w:jc w:val="center"/>
        <w:rPr>
          <w:rFonts w:ascii="Times New Roman" w:eastAsia="Times New Roman" w:hAnsi="Times New Roman" w:cs="Times New Roman"/>
          <w:color w:val="auto"/>
          <w:sz w:val="24"/>
          <w:szCs w:val="24"/>
          <w:lang w:val="en-AU"/>
        </w:rPr>
      </w:pPr>
      <w:bookmarkStart w:id="0" w:name="_Toc353455699"/>
      <w:r w:rsidRPr="009B18A1">
        <w:rPr>
          <w:rFonts w:ascii="Times New Roman" w:eastAsia="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auto"/>
          <w:sz w:val="24"/>
          <w:szCs w:val="24"/>
          <w:lang w:val="en-AU"/>
        </w:rPr>
        <w:t>Student Orientation Programs at Schools as Means to Initiate an Effective Educational Process</w:t>
      </w:r>
      <w:bookmarkEnd w:id="0"/>
    </w:p>
    <w:p w:rsidR="006A210C" w:rsidRPr="009B18A1" w:rsidRDefault="006A210C" w:rsidP="006A210C">
      <w:pPr>
        <w:spacing w:after="0" w:line="240" w:lineRule="auto"/>
        <w:jc w:val="center"/>
        <w:rPr>
          <w:rFonts w:ascii="Times New Roman" w:eastAsia="Times New Roman" w:hAnsi="Times New Roman" w:cs="Times New Roman"/>
          <w:b/>
          <w:sz w:val="20"/>
          <w:szCs w:val="20"/>
          <w:lang w:val="en-AU"/>
        </w:rPr>
      </w:pPr>
    </w:p>
    <w:p w:rsidR="006A210C" w:rsidRPr="009B18A1" w:rsidRDefault="006A210C" w:rsidP="006A210C">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sz w:val="20"/>
          <w:szCs w:val="20"/>
          <w:lang w:val="en-AU"/>
        </w:rPr>
        <w:t>Volkan Cicek</w:t>
      </w:r>
    </w:p>
    <w:p w:rsidR="006A210C" w:rsidRPr="009B18A1" w:rsidRDefault="006A210C" w:rsidP="006A210C">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Ishik University/Erbil, Iraq</w:t>
      </w:r>
    </w:p>
    <w:p w:rsidR="006A210C" w:rsidRPr="009B18A1" w:rsidRDefault="006A210C" w:rsidP="006A210C">
      <w:pPr>
        <w:spacing w:after="0" w:line="240" w:lineRule="auto"/>
        <w:rPr>
          <w:rFonts w:ascii="Times New Roman" w:eastAsia="Times New Roman" w:hAnsi="Times New Roman" w:cs="Times New Roman"/>
          <w:b/>
          <w:sz w:val="20"/>
          <w:szCs w:val="20"/>
          <w:lang w:val="en-AU"/>
        </w:rPr>
      </w:pPr>
    </w:p>
    <w:p w:rsidR="006A210C" w:rsidRPr="009B18A1" w:rsidRDefault="006A210C" w:rsidP="006A210C">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proofErr w:type="gramStart"/>
      <w:r w:rsidRPr="009B18A1">
        <w:rPr>
          <w:rFonts w:ascii="Times New Roman" w:eastAsia="Times New Roman" w:hAnsi="Times New Roman" w:cs="Times New Roman"/>
          <w:b/>
          <w:sz w:val="20"/>
          <w:szCs w:val="20"/>
          <w:lang w:val="en-AU"/>
        </w:rPr>
        <w:t>:</w:t>
      </w:r>
      <w:r w:rsidRPr="009B18A1">
        <w:rPr>
          <w:rFonts w:ascii="Times New Roman" w:eastAsia="Times New Roman" w:hAnsi="Times New Roman" w:cs="Times New Roman"/>
          <w:sz w:val="20"/>
          <w:szCs w:val="20"/>
          <w:lang w:val="en-AU"/>
        </w:rPr>
        <w:t>homeroom</w:t>
      </w:r>
      <w:proofErr w:type="gramEnd"/>
      <w:r w:rsidRPr="009B18A1">
        <w:rPr>
          <w:rFonts w:ascii="Times New Roman" w:eastAsia="Times New Roman" w:hAnsi="Times New Roman" w:cs="Times New Roman"/>
          <w:sz w:val="20"/>
          <w:szCs w:val="20"/>
          <w:lang w:val="en-AU"/>
        </w:rPr>
        <w:t>, extracurricular, roster, dismissal, custody</w:t>
      </w:r>
    </w:p>
    <w:p w:rsidR="006A210C" w:rsidRPr="009B18A1" w:rsidRDefault="006A210C" w:rsidP="006A210C">
      <w:pPr>
        <w:spacing w:after="0" w:line="240" w:lineRule="auto"/>
        <w:jc w:val="center"/>
        <w:rPr>
          <w:rFonts w:ascii="Times New Roman" w:eastAsia="Times New Roman" w:hAnsi="Times New Roman" w:cs="Times New Roman"/>
          <w:sz w:val="20"/>
          <w:szCs w:val="20"/>
          <w:lang w:val="en-AU"/>
        </w:rPr>
      </w:pPr>
    </w:p>
    <w:p w:rsidR="006A210C" w:rsidRPr="009B18A1" w:rsidRDefault="006A210C" w:rsidP="006A210C">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6A210C" w:rsidRPr="009B18A1" w:rsidRDefault="006A210C" w:rsidP="006A210C">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Student orientations are events that all of the students of a school attend. Students that make the decision to enroll in a school attend one of the student orientation programs that </w:t>
      </w:r>
      <w:proofErr w:type="gramStart"/>
      <w:r w:rsidRPr="009B18A1">
        <w:rPr>
          <w:rFonts w:ascii="Times New Roman" w:eastAsia="Times New Roman" w:hAnsi="Times New Roman" w:cs="Times New Roman"/>
          <w:sz w:val="20"/>
          <w:szCs w:val="20"/>
          <w:lang w:val="en-AU"/>
        </w:rPr>
        <w:t>is</w:t>
      </w:r>
      <w:proofErr w:type="gramEnd"/>
      <w:r w:rsidRPr="009B18A1">
        <w:rPr>
          <w:rFonts w:ascii="Times New Roman" w:eastAsia="Times New Roman" w:hAnsi="Times New Roman" w:cs="Times New Roman"/>
          <w:sz w:val="20"/>
          <w:szCs w:val="20"/>
          <w:lang w:val="en-AU"/>
        </w:rPr>
        <w:t xml:space="preserve"> specifically organized for the student’s grade level. Newly enrolled students primarily complete their registration process in addition to getting familiar to the processes taking place in the new school, while previously enrolled students also attend regarding issues that are renewed and updated each academic year.</w:t>
      </w:r>
    </w:p>
    <w:p w:rsidR="006A210C" w:rsidRPr="009B18A1" w:rsidRDefault="006A210C" w:rsidP="006A210C">
      <w:pPr>
        <w:spacing w:after="0" w:line="240" w:lineRule="auto"/>
        <w:rPr>
          <w:rFonts w:ascii="Times New Roman" w:eastAsia="Times New Roman" w:hAnsi="Times New Roman" w:cs="Times New Roman"/>
          <w:sz w:val="20"/>
          <w:szCs w:val="20"/>
          <w:lang w:val="en-AU"/>
        </w:rPr>
      </w:pPr>
    </w:p>
    <w:p w:rsidR="006A210C" w:rsidRPr="009B18A1" w:rsidRDefault="006A210C" w:rsidP="006A210C">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Many issues are addressed during student orientations onsite at desks, which are supervised by the assigned school staff. Some of the issues that are communicated to the students and parents at these desks are; bell schedule, class rosters, elective course registration such as choice of foreign language, homeroom teacher, free and reduced lunch application, lunch and breakfast menus, extracurricular activities and after school clubs, shuttle bus services, student drivers, parking lot safety, traffic flow chart, dismissal plan, floor plan, student pick-up policies, school uniforms, school supplies, student handbook, safety handbook, Gifted and Talented Program nominations, Parent-Teacher Organizations and Parent Teacher Associations, student identity (ID) cards, student and parent passwords for school database, etc.</w:t>
      </w:r>
    </w:p>
    <w:p w:rsidR="006A210C" w:rsidRPr="009B18A1" w:rsidRDefault="006A210C" w:rsidP="006A210C">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After visiting all desks and completing the required tasks, students and parents sign-out of the student orientation program at the final desk, where they also have the chance to see whether they have missed anything. </w:t>
      </w:r>
    </w:p>
    <w:p w:rsidR="006A210C" w:rsidRPr="009B18A1" w:rsidRDefault="006A210C" w:rsidP="006A210C">
      <w:pPr>
        <w:spacing w:after="0" w:line="240" w:lineRule="auto"/>
        <w:jc w:val="both"/>
        <w:rPr>
          <w:rFonts w:ascii="Times New Roman" w:eastAsia="Times New Roman" w:hAnsi="Times New Roman" w:cs="Times New Roman"/>
          <w:sz w:val="20"/>
          <w:szCs w:val="20"/>
          <w:lang w:val="en-AU"/>
        </w:rPr>
      </w:pPr>
    </w:p>
    <w:p w:rsidR="00932B6C" w:rsidRDefault="006A210C" w:rsidP="006A210C">
      <w:r w:rsidRPr="009B18A1">
        <w:rPr>
          <w:rFonts w:ascii="Times New Roman" w:eastAsia="Times New Roman" w:hAnsi="Times New Roman" w:cs="Times New Roman"/>
          <w:sz w:val="20"/>
          <w:szCs w:val="20"/>
          <w:lang w:val="en-AU"/>
        </w:rPr>
        <w:t>Consequently, in this study, various steps of student orientation process are reviewed in detail and comparable examples from U.S. public school system are given in order to find out whether components of such programs may be compatible with other educational systems in the globe, thus an effective educational process can start from the beginning.</w:t>
      </w:r>
    </w:p>
    <w:sectPr w:rsidR="00932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A210C"/>
    <w:rsid w:val="006A210C"/>
    <w:rsid w:val="0093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2013-05-22T14:37:00Z</dcterms:created>
  <dcterms:modified xsi:type="dcterms:W3CDTF">2013-05-22T14:37:00Z</dcterms:modified>
</cp:coreProperties>
</file>