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  <w:r>
        <w:rPr>
          <w:rFonts w:ascii="AGaramondPro-Bold" w:hAnsi="AGaramondPro-Bold" w:cs="AGaramondPro-Bold"/>
          <w:b/>
          <w:bCs/>
          <w:sz w:val="24"/>
          <w:szCs w:val="24"/>
        </w:rPr>
        <w:t>FOREWORD EDITOR OF SPECIAL ISSUE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Intellectual property represents a _eld of law that has its _nger on the pulse of time and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current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developments in science, technology, art, politics and economy in almost an unprecedented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manner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>. As a consequence, the legislation and practice in this area _nd themselves in a constant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endeavor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of o_ering adequate response and adapting to these changing circumstances and challenges.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_e complexity and sensitivity of the nature of this _eld, also from a legal and political point of view,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makes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this task even more demanding.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_e legislation and practice in the _eld of intellectual property in the selected countries of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the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region South-Eastern Europe (Slovenia, Croatia, Bosnia and Herzegovina, Serbia, Montenegro,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Macedonia and Albania) are certainly not immune to the mention developments. Nevertheless,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while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they face certain global challenges (e.g. the e_ects of digital technologies on the use, management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and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enforcement on subject matter protected by these rights), they are also confronted with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particular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>, rather speci_c issues that are determined by their legal history, cultural environment,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political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developments or their position in the process of European integration.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In the initial phase of the planning of this conference, a presumption was established that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due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to the geographic proximity, surmountable language barriers, common or similar history and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comparable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economic situation some of these particular challenges may not only be strictly national,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but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represent cross-border, or regional issues. If that should be the case, then also the solutions to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these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challenges need to be proposed and implemented on the regional and not on the isolated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national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level.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In order to examine the validity of that presumption and establish the foundation for this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conference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>, the contributors from the selected countries of the region were asked to critically examine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their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national legislation and practice in three selected _elds: collective management of copyright and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related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rights, patents and trade marks. Hence, the topics dealt within the framework of this conference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are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not exhaustive and re_ect only particular central elements of the discussion on challenges in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the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_eld of intellectual property in the selected countries of South-Eastern Europe, but also the EU.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Hence the objective of this conference in the regional context was to search for challenges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and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o_er solutions in particular areas of intellectual property that are relevant and valid beyond the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national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laws of countries of the region.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 xml:space="preserve">_e preparatory stage of the conference with regard to challenges in the region </w:t>
      </w:r>
      <w:proofErr w:type="gramStart"/>
      <w:r>
        <w:rPr>
          <w:rFonts w:ascii="AGaramondPro-Regular" w:hAnsi="AGaramondPro-Regular" w:cs="AGaramondPro-Regular"/>
          <w:sz w:val="20"/>
          <w:szCs w:val="20"/>
        </w:rPr>
        <w:t>South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>-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Eastern Europe (“Regional challenges”) was comprised of four phases: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Phase I/Detecting the Challenges: Country reports on challenges in the _eld of collective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management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of copyright and related rights, patents and trademarks.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In this initial phase, the contributors were asked the prepare reports providing overview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over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the national systems (of collective management, patents and trade mark) and foremost underlining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major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issues/challenges in the practice and in the legislative _eld on the basis of provided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questionnaires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>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Phase II/Facing the Challenges: Summaries of challenges in each _eld.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In this phase three summaries of challenges (for each area separately) were prepared on the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basis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of provided country reports on challenges, where similar challenges in the region were underlined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and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combined, but also speci_c national issues were emphasized.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Phase III/Dealing with the Challenges: Conventional solutions and „outside the box“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solutions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for challenges in each _eld.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For the preparation of this phase the contributors submitted their proposals for dealing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with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the challenges detected in the national reports and summarized in Phase II that are however not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only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valid for their own country, but represent cross -border solutions of a particular issue for the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region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>. _e proposed solutions represented both conventional and non-conventional/„outside the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box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>“ suggestions aiming for the elimination of a particular challenge, irrespective of potential political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or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systematic obstacles.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Phase IV/Eliminating the Challenges: Consolidated conventional and „outside the box“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lastRenderedPageBreak/>
        <w:t>solutions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>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Finally in the last phase, the conventional and “outside the box” solutions submitted by the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contributors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were summarized in form of an outline of guidelines for dealing with the detected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challenges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>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 xml:space="preserve">Similar to the region South-Eastern Europe also the European </w:t>
      </w:r>
      <w:proofErr w:type="gramStart"/>
      <w:r>
        <w:rPr>
          <w:rFonts w:ascii="AGaramondPro-Regular" w:hAnsi="AGaramondPro-Regular" w:cs="AGaramondPro-Regular"/>
          <w:sz w:val="20"/>
          <w:szCs w:val="20"/>
        </w:rPr>
        <w:t>union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is facing with a set of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speci_c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issues in the _eld of intellectual property such as cross-border licensing of rights in musical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works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>, the long-lasting process of introducing a unitary patent protection, or the de_ciencies of the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unitary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trademark system (“EU-challenges”). Despite the fact that not all of selected countries of the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region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are members of the EU, some of the latter challenges already have or will have an impact on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each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of them. _ereby a paradox is created, as the countries of the region striving toward a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 xml:space="preserve">EU-membership </w:t>
      </w:r>
      <w:proofErr w:type="gramStart"/>
      <w:r>
        <w:rPr>
          <w:rFonts w:ascii="AGaramondPro-Regular" w:hAnsi="AGaramondPro-Regular" w:cs="AGaramondPro-Regular"/>
          <w:sz w:val="20"/>
          <w:szCs w:val="20"/>
        </w:rPr>
        <w:t>are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partially under the obligation to adopt the “imperfect” EU systems of protection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of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intellectual property. On the other hand, the countries of the region </w:t>
      </w:r>
      <w:proofErr w:type="gramStart"/>
      <w:r>
        <w:rPr>
          <w:rFonts w:ascii="AGaramondPro-Regular" w:hAnsi="AGaramondPro-Regular" w:cs="AGaramondPro-Regular"/>
          <w:sz w:val="20"/>
          <w:szCs w:val="20"/>
        </w:rPr>
        <w:t>that are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EU-member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states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potentially face twofold challenges. _e ones they are confronted with in the unitary context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and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the others that are rooted in their own national systems of collective copyright management,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patents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or trademarks and that are more “regionally-oriented”. Finally, during the preparation of the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conference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it was also presumed that some of the regional and EU-challenges coincide and that the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already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established solutions on the EU-level and/or the proposed solutions on the regional level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might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initiate a discussion that could eventually lead to the elimination of the latter.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Consequently, also the contributors from the EU used a similar approach as the ones from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the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region and identi_ed the mayor challenges in the _eld of collective management of copyright and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related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rights, patents and trademarks in the EU and o_ered conventional and “out of the box”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solutions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>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It needs to be emphasized that the opinions and propositions expressed by the contributors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represent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their personal views and should not be attributed to their respective institutions and organizations.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We would like to use this opportunity to thank all the contributors who participated in the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preparation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of this conference for the e_ort they invested in shaping this, as we consider, comprehensive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and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unique mutual research project.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0"/>
          <w:szCs w:val="20"/>
        </w:rPr>
      </w:pPr>
      <w:r>
        <w:rPr>
          <w:rFonts w:ascii="AGaramondPro-Bold" w:hAnsi="AGaramondPro-Bold" w:cs="AGaramondPro-Bold"/>
          <w:b/>
          <w:bCs/>
          <w:sz w:val="20"/>
          <w:szCs w:val="20"/>
        </w:rPr>
        <w:t>Dr. Iza Razija Meševic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sz w:val="20"/>
          <w:szCs w:val="20"/>
        </w:rPr>
        <w:t>Conference Chairman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  <w:r>
        <w:rPr>
          <w:rFonts w:ascii="AGaramondPro-Bold" w:hAnsi="AGaramondPro-Bold" w:cs="AGaramondPro-Bold"/>
          <w:b/>
          <w:bCs/>
          <w:sz w:val="24"/>
          <w:szCs w:val="24"/>
        </w:rPr>
        <w:t>THE CONTRIBUTORS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Aleš Oražem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Intellectual Property O_ce of Republic of Slovenia/Head of TM Division; Croatia;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Dr. Christopher Heath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European Patent O_ce / Member of Board of Appeal Legal Board of Appeal;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Dr. Draginja Vuksanovic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Law Faculty of University of Podgorica / Assistant Professor;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Dr. Dušan Popovic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Law Faculty of University of Belgrade / Associate Professor;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Dr. Egon Engin-Deniz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CMS RRH Vienna / Partner / Head of IP;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Dr. Igor Gliha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Law Faculty of University of Zagreb / Professor;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Dr. Ivana Kunda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Law Faculty of University of Rijeka / Assistant Professor;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Dr. Iza Razija Meševic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Law Faculty of University of Sarajevo / Assistant Professor;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Dr. Jadranka Dabovik - Anstasovska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Law Faculty Iustinian I / University Ss. Cyril and Methodius Skopje;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Dr. Martina Repas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Law Faculty of University of Maribor / Associate Professor;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Dr. Neda Zdraveva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Law Faculty Iustinian I / University Ss. Cyril and Methodius Skopje / Assistant Professor;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Dr. Romana Matanovac Vuckovic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Law Faculty of University of Zagreb / Assistant Professor;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Dr. Silke von Lewinski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MPI for Innovation and Competition) / Senior Research Fellow; Franklin Pierce /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Italic" w:hAnsi="AGaramondPro-Italic" w:cs="AGaramondPro-Italic"/>
          <w:i/>
          <w:iCs/>
          <w:sz w:val="18"/>
          <w:szCs w:val="18"/>
        </w:rPr>
        <w:t>Center for IP / Uni of NH / Adj Professor;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Dr. Siniša Varga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Law Faculty of University of Kragujevac / Associate Professor;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Dr. Slobodan Markovic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Law Faculty of University of Belgrade / Professor;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PD Dr. _omas Jaeger,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LL.M. (K.U. Leuven) / Max Planck Institute for Innovation and Competition / Senior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Italic" w:hAnsi="AGaramondPro-Italic" w:cs="AGaramondPro-Italic"/>
          <w:i/>
          <w:iCs/>
          <w:sz w:val="18"/>
          <w:szCs w:val="18"/>
        </w:rPr>
        <w:t>Research Fellow; Leibniz University Hanover / Substitute Chair in Labor, Company and Civil Law;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Dr. Zhaklina Peto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Law Faculty of University of Tirana / Associate Professor;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Oltion Spiro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Loloci and Associates Tirana;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 xml:space="preserve">Robert Kordic </w:t>
      </w:r>
      <w:r>
        <w:rPr>
          <w:rFonts w:ascii="AGaramondPro-Italic" w:hAnsi="AGaramondPro-Italic" w:cs="AGaramondPro-Italic"/>
          <w:i/>
          <w:iCs/>
          <w:sz w:val="18"/>
          <w:szCs w:val="18"/>
        </w:rPr>
        <w:t>/ CMS RRH Sarajevo / Senior Legal Adviser;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  <w:r>
        <w:rPr>
          <w:rFonts w:ascii="AGaramondPro-Bold" w:hAnsi="AGaramondPro-Bold" w:cs="AGaramondPro-Bold"/>
          <w:b/>
          <w:bCs/>
          <w:sz w:val="24"/>
          <w:szCs w:val="24"/>
        </w:rPr>
        <w:t>THE CONTRIBUTORS BY FIELD AND REGIONS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Contributors (EU Challenges):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lastRenderedPageBreak/>
        <w:t>Trademarks (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Egon Engin-Deniz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/ CMS RRH Vienna / Partner / Head of IP</w:t>
      </w:r>
      <w:r>
        <w:rPr>
          <w:rFonts w:ascii="AGaramondPro-Regular" w:hAnsi="AGaramondPro-Regular" w:cs="AGaramondPro-Regular"/>
          <w:sz w:val="20"/>
          <w:szCs w:val="20"/>
        </w:rPr>
        <w:t>), Patents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(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_omas Jaeger </w:t>
      </w:r>
      <w:r>
        <w:rPr>
          <w:rFonts w:ascii="AGaramondPro-Regular" w:hAnsi="AGaramondPro-Regular" w:cs="AGaramondPro-Regular"/>
          <w:sz w:val="20"/>
          <w:szCs w:val="20"/>
        </w:rPr>
        <w:t xml:space="preserve">/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MPI for Innovation and Competition </w:t>
      </w:r>
      <w:r>
        <w:rPr>
          <w:rFonts w:ascii="AGaramondPro-Regular" w:hAnsi="AGaramondPro-Regular" w:cs="AGaramondPro-Regular"/>
          <w:sz w:val="20"/>
          <w:szCs w:val="20"/>
        </w:rPr>
        <w:t xml:space="preserve">and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Christopher Heath </w:t>
      </w:r>
      <w:r>
        <w:rPr>
          <w:rFonts w:ascii="AGaramondPro-Regular" w:hAnsi="AGaramondPro-Regular" w:cs="AGaramondPro-Regular"/>
          <w:sz w:val="20"/>
          <w:szCs w:val="20"/>
        </w:rPr>
        <w:t>/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sz w:val="20"/>
          <w:szCs w:val="20"/>
        </w:rPr>
        <w:t>European Patent O_ce / Member of Board of Appeal Legal Board of Appeal</w:t>
      </w:r>
      <w:r>
        <w:rPr>
          <w:rFonts w:ascii="AGaramondPro-Regular" w:hAnsi="AGaramondPro-Regular" w:cs="AGaramondPro-Regular"/>
          <w:sz w:val="20"/>
          <w:szCs w:val="20"/>
        </w:rPr>
        <w:t>) and Collective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copyright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management (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Silke von Lewinski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/ MPI for Innovation and Competition</w:t>
      </w:r>
      <w:r>
        <w:rPr>
          <w:rFonts w:ascii="AGaramondPro-Regular" w:hAnsi="AGaramondPro-Regular" w:cs="AGaramondPro-Regular"/>
          <w:sz w:val="20"/>
          <w:szCs w:val="20"/>
        </w:rPr>
        <w:t>)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Contributors (Regional Challenges):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 xml:space="preserve">Collective copyright management (Slovenia: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Martina Repas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/ Law Faculty of University of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Maribor, Associate Professor; </w:t>
      </w:r>
      <w:r>
        <w:rPr>
          <w:rFonts w:ascii="AGaramondPro-Regular" w:hAnsi="AGaramondPro-Regular" w:cs="AGaramondPro-Regular"/>
          <w:sz w:val="20"/>
          <w:szCs w:val="20"/>
        </w:rPr>
        <w:t xml:space="preserve">Croatia: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Igor Gliha </w:t>
      </w:r>
      <w:r>
        <w:rPr>
          <w:rFonts w:ascii="AGaramondPro-Regular" w:hAnsi="AGaramondPro-Regular" w:cs="AGaramondPro-Regular"/>
          <w:sz w:val="20"/>
          <w:szCs w:val="20"/>
        </w:rPr>
        <w:t xml:space="preserve">/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Law Faculty of University of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Zagreb/Professor; </w:t>
      </w:r>
      <w:r>
        <w:rPr>
          <w:rFonts w:ascii="AGaramondPro-Regular" w:hAnsi="AGaramondPro-Regular" w:cs="AGaramondPro-Regular"/>
          <w:sz w:val="20"/>
          <w:szCs w:val="20"/>
        </w:rPr>
        <w:t xml:space="preserve">Bosnia and Herzegovina: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Iza Razija Meševic </w:t>
      </w:r>
      <w:r>
        <w:rPr>
          <w:rFonts w:ascii="AGaramondPro-Regular" w:hAnsi="AGaramondPro-Regular" w:cs="AGaramondPro-Regular"/>
          <w:sz w:val="20"/>
          <w:szCs w:val="20"/>
        </w:rPr>
        <w:t xml:space="preserve">/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Law Faculty of University of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Sarajevo/ Assistant Professor; </w:t>
      </w:r>
      <w:r>
        <w:rPr>
          <w:rFonts w:ascii="AGaramondPro-Regular" w:hAnsi="AGaramondPro-Regular" w:cs="AGaramondPro-Regular"/>
          <w:sz w:val="20"/>
          <w:szCs w:val="20"/>
        </w:rPr>
        <w:t xml:space="preserve">Serbia: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Dušan Popovic </w:t>
      </w:r>
      <w:r>
        <w:rPr>
          <w:rFonts w:ascii="AGaramondPro-Regular" w:hAnsi="AGaramondPro-Regular" w:cs="AGaramondPro-Regular"/>
          <w:sz w:val="20"/>
          <w:szCs w:val="20"/>
        </w:rPr>
        <w:t xml:space="preserve">/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Law Faculty of University of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Belgrade/Associate Professor; </w:t>
      </w:r>
      <w:r>
        <w:rPr>
          <w:rFonts w:ascii="AGaramondPro-Regular" w:hAnsi="AGaramondPro-Regular" w:cs="AGaramondPro-Regular"/>
          <w:sz w:val="20"/>
          <w:szCs w:val="20"/>
        </w:rPr>
        <w:t xml:space="preserve">Macedonia: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Jadranka Dabovik- Anstasovska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(Professor) </w:t>
      </w:r>
      <w:r>
        <w:rPr>
          <w:rFonts w:ascii="AGaramondPro-Regular" w:hAnsi="AGaramondPro-Regular" w:cs="AGaramondPro-Regular"/>
          <w:sz w:val="20"/>
          <w:szCs w:val="20"/>
        </w:rPr>
        <w:t>and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Neda Zdraveva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(Assistant Professor)/Law Faculty Iustinian I/University Ss. Cyril and Methodius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sz w:val="20"/>
          <w:szCs w:val="20"/>
        </w:rPr>
        <w:t>Skopje</w:t>
      </w:r>
      <w:r>
        <w:rPr>
          <w:rFonts w:ascii="AGaramondPro-Regular" w:hAnsi="AGaramondPro-Regular" w:cs="AGaramondPro-Regular"/>
          <w:sz w:val="20"/>
          <w:szCs w:val="20"/>
        </w:rPr>
        <w:t xml:space="preserve">: Montenegro: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Draginja Vuksanovic </w:t>
      </w:r>
      <w:r>
        <w:rPr>
          <w:rFonts w:ascii="AGaramondPro-Regular" w:hAnsi="AGaramondPro-Regular" w:cs="AGaramondPro-Regular"/>
          <w:sz w:val="20"/>
          <w:szCs w:val="20"/>
        </w:rPr>
        <w:t xml:space="preserve">/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Law Faculty of University of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Podgorica/Assistant Professor </w:t>
      </w:r>
      <w:r>
        <w:rPr>
          <w:rFonts w:ascii="AGaramondPro-Regular" w:hAnsi="AGaramondPro-Regular" w:cs="AGaramondPro-Regular"/>
          <w:sz w:val="20"/>
          <w:szCs w:val="20"/>
        </w:rPr>
        <w:t xml:space="preserve">and Albania: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Zhaklina Peto </w:t>
      </w:r>
      <w:r>
        <w:rPr>
          <w:rFonts w:ascii="AGaramondPro-Regular" w:hAnsi="AGaramondPro-Regular" w:cs="AGaramondPro-Regular"/>
          <w:sz w:val="20"/>
          <w:szCs w:val="20"/>
        </w:rPr>
        <w:t xml:space="preserve">/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Law Faculty of University of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Tirana/Associate Professor </w:t>
      </w:r>
      <w:r>
        <w:rPr>
          <w:rFonts w:ascii="AGaramondPro-Regular" w:hAnsi="AGaramondPro-Regular" w:cs="AGaramondPro-Regular"/>
          <w:sz w:val="20"/>
          <w:szCs w:val="20"/>
        </w:rPr>
        <w:t xml:space="preserve">and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Oltion Spiro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/ Loloci and Associates Tirana</w:t>
      </w:r>
      <w:r>
        <w:rPr>
          <w:rFonts w:ascii="AGaramondPro-Regular" w:hAnsi="AGaramondPro-Regular" w:cs="AGaramondPro-Regular"/>
          <w:sz w:val="20"/>
          <w:szCs w:val="20"/>
        </w:rPr>
        <w:t>).</w:t>
      </w:r>
      <w:proofErr w:type="gramEnd"/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 xml:space="preserve">Trademarks (Slovenia: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Aleš Oražem </w:t>
      </w:r>
      <w:r>
        <w:rPr>
          <w:rFonts w:ascii="AGaramondPro-Regular" w:hAnsi="AGaramondPro-Regular" w:cs="AGaramondPro-Regular"/>
          <w:sz w:val="20"/>
          <w:szCs w:val="20"/>
        </w:rPr>
        <w:t xml:space="preserve">/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Intellectual Property O_ce of Republic of Slovenia/Head of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TM Division; </w:t>
      </w:r>
      <w:r>
        <w:rPr>
          <w:rFonts w:ascii="AGaramondPro-Regular" w:hAnsi="AGaramondPro-Regular" w:cs="AGaramondPro-Regular"/>
          <w:sz w:val="20"/>
          <w:szCs w:val="20"/>
        </w:rPr>
        <w:t xml:space="preserve">Croatia: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Romana Matanovac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/ Law Faculty of University of Zagreb/Assistant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Professor; </w:t>
      </w:r>
      <w:r>
        <w:rPr>
          <w:rFonts w:ascii="AGaramondPro-Regular" w:hAnsi="AGaramondPro-Regular" w:cs="AGaramondPro-Regular"/>
          <w:sz w:val="20"/>
          <w:szCs w:val="20"/>
        </w:rPr>
        <w:t xml:space="preserve">Bosnia and Herzegovina: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Iza Razija Meševic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/ Law Faculty of University of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Sarajevo/ Assistant Professor; </w:t>
      </w:r>
      <w:r>
        <w:rPr>
          <w:rFonts w:ascii="AGaramondPro-Regular" w:hAnsi="AGaramondPro-Regular" w:cs="AGaramondPro-Regular"/>
          <w:sz w:val="20"/>
          <w:szCs w:val="20"/>
        </w:rPr>
        <w:t xml:space="preserve">Serbia: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Siniša Varga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/ Law Faculty of University of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Kragujevac/Associate Professor; </w:t>
      </w:r>
      <w:r>
        <w:rPr>
          <w:rFonts w:ascii="AGaramondPro-Regular" w:hAnsi="AGaramondPro-Regular" w:cs="AGaramondPro-Regular"/>
          <w:sz w:val="20"/>
          <w:szCs w:val="20"/>
        </w:rPr>
        <w:t xml:space="preserve">Macedonia: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Jadranka Dabovik - Anstasovska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(Professor) </w:t>
      </w:r>
      <w:r>
        <w:rPr>
          <w:rFonts w:ascii="AGaramondPro-Regular" w:hAnsi="AGaramondPro-Regular" w:cs="AGaramondPro-Regular"/>
          <w:sz w:val="20"/>
          <w:szCs w:val="20"/>
        </w:rPr>
        <w:t>and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Neda Zdraveva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(Assistant Professor)/Law Faculty Iustinian I/University Ss. Cyril and Methodius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Skopje: </w:t>
      </w:r>
      <w:r>
        <w:rPr>
          <w:rFonts w:ascii="AGaramondPro-Regular" w:hAnsi="AGaramondPro-Regular" w:cs="AGaramondPro-Regular"/>
          <w:sz w:val="20"/>
          <w:szCs w:val="20"/>
        </w:rPr>
        <w:t xml:space="preserve">Montenegro: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Draginja Vuksanovic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/ Law Faculty of University of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Podgorica/Assistant Professor </w:t>
      </w:r>
      <w:r>
        <w:rPr>
          <w:rFonts w:ascii="AGaramondPro-Regular" w:hAnsi="AGaramondPro-Regular" w:cs="AGaramondPro-Regular"/>
          <w:sz w:val="20"/>
          <w:szCs w:val="20"/>
        </w:rPr>
        <w:t xml:space="preserve">and Albania: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Zhaklina Peto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/ Law Faculty of University of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Tirana/Associate Professor </w:t>
      </w:r>
      <w:r>
        <w:rPr>
          <w:rFonts w:ascii="AGaramondPro-Regular" w:hAnsi="AGaramondPro-Regular" w:cs="AGaramondPro-Regular"/>
          <w:sz w:val="20"/>
          <w:szCs w:val="20"/>
        </w:rPr>
        <w:t xml:space="preserve">and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Oltion Spiro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/ Loloci and Associates Tirana</w:t>
      </w:r>
      <w:r>
        <w:rPr>
          <w:rFonts w:ascii="AGaramondPro-Regular" w:hAnsi="AGaramondPro-Regular" w:cs="AGaramondPro-Regular"/>
          <w:sz w:val="20"/>
          <w:szCs w:val="20"/>
        </w:rPr>
        <w:t>).</w:t>
      </w:r>
      <w:proofErr w:type="gramEnd"/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 xml:space="preserve">Patents (Slovenia: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Robert Kordic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/ CMS RRH Sarajevo/Senior Legal Adviser; </w:t>
      </w:r>
      <w:r>
        <w:rPr>
          <w:rFonts w:ascii="AGaramondPro-Regular" w:hAnsi="AGaramondPro-Regular" w:cs="AGaramondPro-Regular"/>
          <w:sz w:val="20"/>
          <w:szCs w:val="20"/>
        </w:rPr>
        <w:t xml:space="preserve">Croatia: </w:t>
      </w:r>
      <w:r>
        <w:rPr>
          <w:rFonts w:ascii="AGaramondPro-Bold" w:hAnsi="AGaramondPro-Bold" w:cs="AGaramondPro-Bold"/>
          <w:b/>
          <w:bCs/>
          <w:sz w:val="20"/>
          <w:szCs w:val="20"/>
        </w:rPr>
        <w:t>Dr. Ivana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0"/>
          <w:szCs w:val="20"/>
        </w:rPr>
      </w:pP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Kunda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/ Law Faculty of University of Rijeka/Assistant Professor; </w:t>
      </w:r>
      <w:r>
        <w:rPr>
          <w:rFonts w:ascii="AGaramondPro-Regular" w:hAnsi="AGaramondPro-Regular" w:cs="AGaramondPro-Regular"/>
          <w:sz w:val="20"/>
          <w:szCs w:val="20"/>
        </w:rPr>
        <w:t xml:space="preserve">Bosnia and Herzegovina: </w:t>
      </w:r>
      <w:r>
        <w:rPr>
          <w:rFonts w:ascii="AGaramondPro-Bold" w:hAnsi="AGaramondPro-Bold" w:cs="AGaramondPro-Bold"/>
          <w:b/>
          <w:bCs/>
          <w:sz w:val="20"/>
          <w:szCs w:val="20"/>
        </w:rPr>
        <w:t>Robert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Kordic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/ CMS RRH Sarajevo/Senior Legal Adviser </w:t>
      </w:r>
      <w:r>
        <w:rPr>
          <w:rFonts w:ascii="AGaramondPro-Regular" w:hAnsi="AGaramondPro-Regular" w:cs="AGaramondPro-Regular"/>
          <w:sz w:val="20"/>
          <w:szCs w:val="20"/>
        </w:rPr>
        <w:t xml:space="preserve">Serbia: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Slobodan Markovic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/ Law Faculty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proofErr w:type="gramStart"/>
      <w:r>
        <w:rPr>
          <w:rFonts w:ascii="AGaramondPro-Italic" w:hAnsi="AGaramondPro-Italic" w:cs="AGaramondPro-Italic"/>
          <w:i/>
          <w:iCs/>
          <w:sz w:val="20"/>
          <w:szCs w:val="20"/>
        </w:rPr>
        <w:t>of</w:t>
      </w:r>
      <w:proofErr w:type="gramEnd"/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 University of Belgrade/Professor; </w:t>
      </w:r>
      <w:r>
        <w:rPr>
          <w:rFonts w:ascii="AGaramondPro-Regular" w:hAnsi="AGaramondPro-Regular" w:cs="AGaramondPro-Regular"/>
          <w:sz w:val="20"/>
          <w:szCs w:val="20"/>
        </w:rPr>
        <w:t xml:space="preserve">Macedonia: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Jadranka Dabovik- Anstasovska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(Professor)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and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Neda Zdraveva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(Assistant Professor)/Law Faculty Iustinian I/University Ss. Cyril and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Methodius Skopje: </w:t>
      </w:r>
      <w:r>
        <w:rPr>
          <w:rFonts w:ascii="AGaramondPro-Regular" w:hAnsi="AGaramondPro-Regular" w:cs="AGaramondPro-Regular"/>
          <w:sz w:val="20"/>
          <w:szCs w:val="20"/>
        </w:rPr>
        <w:t xml:space="preserve">Montenegro: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Draginja Vuksanovic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/ Law Faculty of University of</w:t>
      </w:r>
    </w:p>
    <w:p w:rsidR="006046EE" w:rsidRDefault="006046EE" w:rsidP="006046E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Podgorica/Assistant Professor </w:t>
      </w:r>
      <w:r>
        <w:rPr>
          <w:rFonts w:ascii="AGaramondPro-Regular" w:hAnsi="AGaramondPro-Regular" w:cs="AGaramondPro-Regular"/>
          <w:sz w:val="20"/>
          <w:szCs w:val="20"/>
        </w:rPr>
        <w:t xml:space="preserve">and Albania: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Dr. Zhaklina Peto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/ Law Faculty of University of</w:t>
      </w:r>
    </w:p>
    <w:p w:rsidR="0028510E" w:rsidRDefault="006046EE" w:rsidP="006046EE">
      <w:proofErr w:type="gramStart"/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Tirana/Associate Professor </w:t>
      </w:r>
      <w:r>
        <w:rPr>
          <w:rFonts w:ascii="AGaramondPro-Regular" w:hAnsi="AGaramondPro-Regular" w:cs="AGaramondPro-Regular"/>
          <w:sz w:val="20"/>
          <w:szCs w:val="20"/>
        </w:rPr>
        <w:t xml:space="preserve">and 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Oltion Spiro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>/ Loloci and Associates Tirana.</w:t>
      </w:r>
      <w:bookmarkStart w:id="0" w:name="_GoBack"/>
      <w:bookmarkEnd w:id="0"/>
      <w:proofErr w:type="gramEnd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A8"/>
    <w:rsid w:val="0028510E"/>
    <w:rsid w:val="006046EE"/>
    <w:rsid w:val="00D97BA8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9425</Characters>
  <Application>Microsoft Office Word</Application>
  <DocSecurity>0</DocSecurity>
  <Lines>78</Lines>
  <Paragraphs>22</Paragraphs>
  <ScaleCrop>false</ScaleCrop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2016-03-10T10:37:00Z</dcterms:created>
  <dcterms:modified xsi:type="dcterms:W3CDTF">2016-03-10T10:37:00Z</dcterms:modified>
</cp:coreProperties>
</file>