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191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Mr.sc. Ajdin Huseinspahić, viši asistent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Pravni fakultet Univerziteta u Zenici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USVOJENJE U SLUŽBI ZAŠTITE NAJBOLJEG INTERESA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DJETETA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„Djeca-to su naše sutrašnje sudije“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Maksim Gorki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Prema stavovima pravne nauke potpunim usvojenjem se najadekvatnije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štite najbolji interesi djece bez roditeljskog staranja. Na tom tragu i ovaj rad se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fokusira na analizu pojedinih domaćih divergentnih pravnih odredbi koje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uređuju institut usvojenja, te poređenje istih sa međunarodnim standardom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„najboljeg interesa djeteta“ sadržanim u Konvenciji o pravima djeteta, a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prihvaćenim od gotovo svih država. Iz razmatranja pozitivnopravnih odredbi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koje mogu doći u koliziju s principom zaštite najboljeg interesa djeteta,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proizilazi da bi kvalitetnim reformisanjem usvojenja i afirmisanjem drugih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instituta zaštite djece bez roditeljskog staranja trebalo udovoljiti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općeprihvaćenom pravnom standardu „najboljeg interesa djeteta“.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,Bold" w:hAnsi="TimesNewRoman,Bold" w:cs="TimesNewRoman,Bold"/>
          <w:b/>
          <w:bCs/>
        </w:rPr>
        <w:t xml:space="preserve">Ključne riječi: </w:t>
      </w:r>
      <w:r>
        <w:rPr>
          <w:rFonts w:ascii="TimesNewRoman" w:hAnsi="TimesNewRoman" w:cs="TimesNewRoman"/>
        </w:rPr>
        <w:t>usvojenje, dijete, zaštita najboljeg interesa djeteta.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1. Uvod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 malo slučajeva možemo konstatovati kako je proučavanje pravnog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statusa nekog subjekta prava toliko interesantno kao što je to slučaj kod djece, a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posebno djece bez roditeljskog staranja. Dijete, kao subjekt prava koje je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prirodno ograničeno u segmentu zaštite svojih prava i interese u svakodnevnom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pravnom prometu često je bilo na vjetrometini nesentimentalnih, nerazumnih i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nepravednih zakonodavaca koji su djetetu prilazili kao nemoćnom biću kojem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treba podariti određena prava, i pored činjenice da dijete činom rođenja stiče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određen korpus prirodnih prava koje uživaju i sva ostala fizička lica. Činjenica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da je dijete ograničeno u pogledu mogućnosti i obima zaštite svojih prava ne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smije biti razlogom da se prema istom odnosi grubo i bezosjećajno.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 radu će posebna pažnja biti posvećena razvoja usvojenja,na području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naše države, u službi zaštite interesa djeteta prije i poslije Drugog svjetskog rata,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kao i pokušaju da se razloži općeprihvaćeni međunarodni pravni standard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„zaštita najboljeg interesa djeteta“ te dovede u vezu sa pretpostavkama za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zasnivanje usvojenja. Naravno, vrhunac u razvoju koncepta zaštite djece je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Konvencija o pravima djeteta, kojom je navedeni pravni standard prihvaćen kao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vrhunaravno načelo kod donošenja bilo koje norme koja se odnosi na dijete kao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ravnopravnog subjekta prava. Kroz cijeli rad ćemo nastojati dovesti u vezu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usvojenje i zaštitu najboljeg interesa djeteta bez roditeljskog staranja.Na ovaj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192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način ćemo analizirati, te nastojati ukazati na prednosti usvojenja, ali i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nedostatke koji prijete da ugroze princip „zaštite najboljeg interesa djeteta“.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2. Usvojenje u službi zaštite interesa djeteta na području BiH prije i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poslije Drugog svjetskog rata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Ideja zaštite „najboljeg interesa djeteta“ danas predstavlja dominantan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koncept u svim pravnim odnosima koji su od neposrednog ili posrednog značaja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za dijete kao pravnog subjekta. Prenijeta na teren prava, pomenuta ideja iskazuje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se kroz odgovarajuće pravne principe i pravila, čiji su temelji postavljeni 1989.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godine.</w:t>
      </w:r>
      <w:r>
        <w:rPr>
          <w:rFonts w:ascii="TimesNewRoman" w:hAnsi="TimesNewRoman" w:cs="TimesNewRoman"/>
          <w:sz w:val="14"/>
          <w:szCs w:val="14"/>
        </w:rPr>
        <w:t>1</w:t>
      </w:r>
      <w:r>
        <w:rPr>
          <w:rFonts w:ascii="TimesNewRoman" w:hAnsi="TimesNewRoman" w:cs="TimesNewRoman"/>
        </w:rPr>
        <w:t>Na početku nam se čini zanimljivim analizirati razvoj instituta usvojenja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tokom dvadesetog stoljeća na našem području, s ciljem da se istraži nivo zaštite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najboljeg interesa djeteta primjenom gore navedenog instituta zaštite djece bez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roditelja, odnosno bez adekvatnog roditeljskog staranja.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</w:rPr>
      </w:pPr>
      <w:r>
        <w:rPr>
          <w:rFonts w:ascii="TimesNewRoman,BoldItalic" w:hAnsi="TimesNewRoman,BoldItalic" w:cs="TimesNewRoman,BoldItalic"/>
          <w:b/>
          <w:bCs/>
          <w:i/>
          <w:iCs/>
        </w:rPr>
        <w:lastRenderedPageBreak/>
        <w:t>2.1. Usvojenje u službi zaštite interesa djeteta na području BiH prije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</w:rPr>
      </w:pPr>
      <w:r>
        <w:rPr>
          <w:rFonts w:ascii="TimesNewRoman,BoldItalic" w:hAnsi="TimesNewRoman,BoldItalic" w:cs="TimesNewRoman,BoldItalic"/>
          <w:b/>
          <w:bCs/>
          <w:i/>
          <w:iCs/>
        </w:rPr>
        <w:t>Drugog svjetskog rata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Usvojenje, kao pravni institut porodičnog prava, a ono kao dio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građanskog prava bilo je normirano na različite načine, nekada više a nekada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manje uspješno. Tako u staroj Jugoslaviji, građansko pravo je ostalo gotovo u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čitavom svom opsegu neunificirano.</w:t>
      </w:r>
      <w:r>
        <w:rPr>
          <w:rFonts w:ascii="TimesNewRoman" w:hAnsi="TimesNewRoman" w:cs="TimesNewRoman"/>
          <w:sz w:val="14"/>
          <w:szCs w:val="14"/>
        </w:rPr>
        <w:t xml:space="preserve">2 </w:t>
      </w:r>
      <w:r>
        <w:rPr>
          <w:rFonts w:ascii="TimesNewRoman" w:hAnsi="TimesNewRoman" w:cs="TimesNewRoman"/>
        </w:rPr>
        <w:t>Rad na ujednačavanju ove pravne grane,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odnosno njenih centralnih područja bio je organiziran neposredno nakon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ujedinjenja, ali se odvijao tako sporo da je tek 1934. godine dospio do završne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faze (štampanjem „Predosnove Građanskog zakonika Kraljevine Jugoslavije“ -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Predosnova- po uzoru na AGZ</w:t>
      </w:r>
      <w:r>
        <w:rPr>
          <w:rFonts w:ascii="TimesNewRoman" w:hAnsi="TimesNewRoman" w:cs="TimesNewRoman"/>
          <w:sz w:val="14"/>
          <w:szCs w:val="14"/>
        </w:rPr>
        <w:t>3</w:t>
      </w:r>
      <w:r>
        <w:rPr>
          <w:rFonts w:ascii="TimesNewRoman" w:hAnsi="TimesNewRoman" w:cs="TimesNewRoman"/>
        </w:rPr>
        <w:t>), da bi nakon toga bio posve obustavljen. Po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granama koje je obuhvaćala i po sistemu po kojem je te grane rasporedila,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Predosnova je posve slijedila svoj uzor, tj. AGZ, razlikujući se od njega tek po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broju paragrafa.</w:t>
      </w:r>
      <w:r>
        <w:rPr>
          <w:rFonts w:ascii="TimesNewRoman" w:hAnsi="TimesNewRoman" w:cs="TimesNewRoman"/>
          <w:sz w:val="14"/>
          <w:szCs w:val="14"/>
        </w:rPr>
        <w:t>4</w:t>
      </w:r>
      <w:r>
        <w:rPr>
          <w:rFonts w:ascii="TimesNewRoman" w:hAnsi="TimesNewRoman" w:cs="TimesNewRoman"/>
        </w:rPr>
        <w:t>Već je u Predosnovama Građanskog zakonika Kraljevine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Jugoslavije iz 1934. godine</w:t>
      </w:r>
      <w:r>
        <w:rPr>
          <w:rFonts w:ascii="TimesNewRoman" w:hAnsi="TimesNewRoman" w:cs="TimesNewRoman"/>
          <w:sz w:val="14"/>
          <w:szCs w:val="14"/>
        </w:rPr>
        <w:t xml:space="preserve">5 </w:t>
      </w:r>
      <w:r>
        <w:rPr>
          <w:rFonts w:ascii="TimesNewRoman" w:hAnsi="TimesNewRoman" w:cs="TimesNewRoman"/>
        </w:rPr>
        <w:t>regulisano da u poglavlju koje normira odnose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slične pravnom odnosu između roditelja i djece (usvojenje, „primanje djece radi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njege“) ti odnosi budu potpunije uređeni, a u nekim pitanjima i drukčije nego što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su uređeni u AGZ-u.</w:t>
      </w:r>
      <w:r>
        <w:rPr>
          <w:rFonts w:ascii="TimesNewRoman" w:hAnsi="TimesNewRoman" w:cs="TimesNewRoman"/>
          <w:sz w:val="14"/>
          <w:szCs w:val="14"/>
        </w:rPr>
        <w:t xml:space="preserve">6 </w:t>
      </w:r>
      <w:r>
        <w:rPr>
          <w:rFonts w:ascii="TimesNewRoman" w:hAnsi="TimesNewRoman" w:cs="TimesNewRoman"/>
        </w:rPr>
        <w:t>U ovom uređenju redaktori su slijedili, osim AGZ-a, kao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>1</w:t>
      </w:r>
      <w:r>
        <w:rPr>
          <w:rFonts w:ascii="TimesNewRoman" w:hAnsi="TimesNewRoman" w:cs="TimesNewRoman"/>
          <w:sz w:val="18"/>
          <w:szCs w:val="18"/>
        </w:rPr>
        <w:t>Vlašković V., „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Najbolji interes djeteta“ kao kriterijum za zasnivanje usvojenja</w:t>
      </w:r>
      <w:r>
        <w:rPr>
          <w:rFonts w:ascii="TimesNewRoman" w:hAnsi="TimesNewRoman" w:cs="TimesNewRoman"/>
          <w:sz w:val="18"/>
          <w:szCs w:val="18"/>
        </w:rPr>
        <w:t>“, Zbornik radova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Prava djeteta i ravnopravnost polova-između normativnog i stvarnog, Međunarodni naučni skup,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održan 29. juna 2012. god. na Palama, Istočno Sarajevo, 2012. god., 138.-139.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>2</w:t>
      </w:r>
      <w:r>
        <w:rPr>
          <w:rFonts w:ascii="TimesNewRoman" w:hAnsi="TimesNewRoman" w:cs="TimesNewRoman"/>
          <w:sz w:val="18"/>
          <w:szCs w:val="18"/>
        </w:rPr>
        <w:t xml:space="preserve">Radovčić V.,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 xml:space="preserve">Pokušaj kodifikacije građanskog prava u staroj Jugoslaviji </w:t>
      </w:r>
      <w:r>
        <w:rPr>
          <w:rFonts w:ascii="TimesNewRoman" w:hAnsi="TimesNewRoman" w:cs="TimesNewRoman"/>
          <w:sz w:val="18"/>
          <w:szCs w:val="18"/>
        </w:rPr>
        <w:t>(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Predosnova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sz w:val="18"/>
          <w:szCs w:val="18"/>
        </w:rPr>
        <w:t>Građanskog zakonika za Kraljevinu Jugoslaviju</w:t>
      </w:r>
      <w:r>
        <w:rPr>
          <w:rFonts w:ascii="TimesNewRoman" w:hAnsi="TimesNewRoman" w:cs="TimesNewRoman"/>
          <w:sz w:val="18"/>
          <w:szCs w:val="18"/>
        </w:rPr>
        <w:t>), Zagreb, fn. 24., 255.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>3</w:t>
      </w:r>
      <w:r>
        <w:rPr>
          <w:rFonts w:ascii="TimesNewRoman" w:hAnsi="TimesNewRoman" w:cs="TimesNewRoman"/>
          <w:sz w:val="18"/>
          <w:szCs w:val="18"/>
        </w:rPr>
        <w:t>Austrijski građanski zakonik je proglašen 1. juna 1811. u Beču pod naslovom Allgemeines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Bürgerliches Gesetzbuch für die deutschen Erbländer (Opći građanski zakonik za njemačke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nasljedne teritorije-OGZ), poznat po skraćenici ABGB. Vidjeti: Pilar I., O recepciji Austrijskoga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Općega građanskog zakonika u Bosni i Hercegovini,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http://hrcak.srce.hr/index.php?show=clanak&amp;id_clanak_jezik=128493 (15.07.2013.).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>4</w:t>
      </w:r>
      <w:r>
        <w:rPr>
          <w:rFonts w:ascii="TimesNewRoman" w:hAnsi="TimesNewRoman" w:cs="TimesNewRoman"/>
          <w:sz w:val="18"/>
          <w:szCs w:val="18"/>
        </w:rPr>
        <w:t>Sadržala je ukupno 1432 paragrafa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, Ibid</w:t>
      </w:r>
      <w:r>
        <w:rPr>
          <w:rFonts w:ascii="TimesNewRoman" w:hAnsi="TimesNewRoman" w:cs="TimesNewRoman"/>
          <w:sz w:val="18"/>
          <w:szCs w:val="18"/>
        </w:rPr>
        <w:t>., 262.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>5</w:t>
      </w:r>
      <w:r>
        <w:rPr>
          <w:rFonts w:ascii="TimesNewRoman" w:hAnsi="TimesNewRoman" w:cs="TimesNewRoman"/>
          <w:sz w:val="18"/>
          <w:szCs w:val="18"/>
        </w:rPr>
        <w:t>Radovčić V,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op.cit</w:t>
      </w:r>
      <w:r>
        <w:rPr>
          <w:rFonts w:ascii="TimesNewRoman" w:hAnsi="TimesNewRoman" w:cs="TimesNewRoman"/>
          <w:sz w:val="18"/>
          <w:szCs w:val="18"/>
        </w:rPr>
        <w:t>., 272.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6 </w:t>
      </w:r>
      <w:r>
        <w:rPr>
          <w:rFonts w:ascii="TimesNewRoman" w:hAnsi="TimesNewRoman" w:cs="TimesNewRoman"/>
          <w:sz w:val="18"/>
          <w:szCs w:val="18"/>
        </w:rPr>
        <w:t>AGZ bez novela važio je i u BiH, no za muslimane u porodičnim pitanjima važilo je šerijatsko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pravo.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193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glavnog uzora, i dvije čehoslovačke osnove, austrijske novele i Njemački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građanski zakonik, što nam pokazuje koliki je bio uticaj navedenih pravnih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sistema na pravne institute u Jugoslaviji. Za razliku od AGZ-a, Predosnova u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pogledu zaštite djece bez roditeljskog staranja dopušta usvojenje vlastitog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vanbračnog djeteta, ako nije moguća legitimacija </w:t>
      </w:r>
      <w:r>
        <w:rPr>
          <w:rFonts w:ascii="TimesNewRoman,Italic" w:hAnsi="TimesNewRoman,Italic" w:cs="TimesNewRoman,Italic"/>
          <w:i/>
          <w:iCs/>
        </w:rPr>
        <w:t>per subsequens matrimonium</w:t>
      </w:r>
      <w:r>
        <w:rPr>
          <w:rFonts w:ascii="TimesNewRoman" w:hAnsi="TimesNewRoman" w:cs="TimesNewRoman"/>
        </w:rPr>
        <w:t>,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isključuje usvojenje vlastitog bračnog druga, brata ili sestre, kao i, inače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dopušteno, usvojenje većeg broja osoba ako se one nalaze u odnosu koji je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nespojiv s odnosom između braće i sestara, nadalje zabranjuje uslovno i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vremenski ograničeno usvojenje, dopušta zajedničko usvojenje sa strane bračnih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drugova, isključivši u svim drugim slučajevima usvojenje od više osoba, te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utvrđuje formalne pretpostavke za valjanost ugovora o usvojenju, a koje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4"/>
          <w:szCs w:val="14"/>
        </w:rPr>
      </w:pPr>
      <w:r>
        <w:rPr>
          <w:rFonts w:ascii="TimesNewRoman" w:hAnsi="TimesNewRoman" w:cs="TimesNewRoman"/>
        </w:rPr>
        <w:t>pretpostavke AGZ nije određivao itd.</w:t>
      </w:r>
      <w:r>
        <w:rPr>
          <w:rFonts w:ascii="TimesNewRoman" w:hAnsi="TimesNewRoman" w:cs="TimesNewRoman"/>
          <w:sz w:val="14"/>
          <w:szCs w:val="14"/>
        </w:rPr>
        <w:t>7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Iako je princip zaštite najboljeg interesa djeteta, promovisan još krajem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osamdesetih godina prošlog vijeka postavlja se pitanje da li je i u kojoj mjeri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moguće govoriti o zaštiti najboljeg interesa djeteta u ovom periodu, znači do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4"/>
          <w:szCs w:val="14"/>
        </w:rPr>
      </w:pPr>
      <w:r>
        <w:rPr>
          <w:rFonts w:ascii="TimesNewRoman" w:hAnsi="TimesNewRoman" w:cs="TimesNewRoman"/>
        </w:rPr>
        <w:t>momenta donošenja Konvencije o pravima djeteta (u nastavku KPD).</w:t>
      </w:r>
      <w:r>
        <w:rPr>
          <w:rFonts w:ascii="TimesNewRoman" w:hAnsi="TimesNewRoman" w:cs="TimesNewRoman"/>
          <w:sz w:val="14"/>
          <w:szCs w:val="14"/>
        </w:rPr>
        <w:t>8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Analiziramo li navedene odredbe Predosnove možemo zaključiti kako je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odredba o dopuštanju usvojenja vlastitog vanbračnog djeteta, s današnjeg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pravnog aspekta u najmanju ruku neshvatljiva, šta više čini se suvišnom, no s te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vremenske distance posmatrana razlog njenog postojanja je pronađen u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tadašnjem različitom pravnom statusu bračne i vanbračne djece.</w:t>
      </w:r>
      <w:r>
        <w:rPr>
          <w:rFonts w:ascii="TimesNewRoman" w:hAnsi="TimesNewRoman" w:cs="TimesNewRoman"/>
          <w:sz w:val="14"/>
          <w:szCs w:val="14"/>
        </w:rPr>
        <w:t xml:space="preserve">9 </w:t>
      </w:r>
      <w:r>
        <w:rPr>
          <w:rFonts w:ascii="TimesNewRoman" w:hAnsi="TimesNewRoman" w:cs="TimesNewRoman"/>
        </w:rPr>
        <w:t>Interesantno je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lastRenderedPageBreak/>
        <w:t>da su kreatori Predosnova predviđali mogućnost usvojenja vanbračnog djeteta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tek onda kada se pokaže da je njegovo pozakonjenje naknadnim stupanjem u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brak njegovih roditelja postalo nemoguće.</w:t>
      </w:r>
      <w:r>
        <w:rPr>
          <w:rFonts w:ascii="TimesNewRoman" w:hAnsi="TimesNewRoman" w:cs="TimesNewRoman"/>
          <w:sz w:val="14"/>
          <w:szCs w:val="14"/>
        </w:rPr>
        <w:t>10</w:t>
      </w:r>
      <w:r>
        <w:rPr>
          <w:rFonts w:ascii="TimesNewRoman" w:hAnsi="TimesNewRoman" w:cs="TimesNewRoman"/>
        </w:rPr>
        <w:t>Međusobno usvojenje braće i sestara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također je izričito zabranjeno, kako tada tako i sada</w:t>
      </w:r>
      <w:r>
        <w:rPr>
          <w:rFonts w:ascii="TimesNewRoman" w:hAnsi="TimesNewRoman" w:cs="TimesNewRoman"/>
          <w:sz w:val="14"/>
          <w:szCs w:val="14"/>
        </w:rPr>
        <w:t>11</w:t>
      </w:r>
      <w:r>
        <w:rPr>
          <w:rFonts w:ascii="TimesNewRoman" w:hAnsi="TimesNewRoman" w:cs="TimesNewRoman"/>
        </w:rPr>
        <w:t>,što nam se čini opravdanim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kada je riječ o zaštiti najboljeg interesa djeteta, pošto je za očekivati da će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međusobni interesi braće i sestara biti bolje zaštićeni ukoliko se prioritet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dâkrvnom srodstvu, te svim onim obavezama i pravima koja iz njega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proizlaze.Uz to Predosnova je isključila mogućnost usvojenja vlasitog bračnog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druga, a što i nema uske i neposredne veze sa zaštitom djece.No, analiziramo li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 xml:space="preserve">Prokop A.,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Porodično pravo, Usvojenje</w:t>
      </w:r>
      <w:r>
        <w:rPr>
          <w:rFonts w:ascii="TimesNewRoman" w:hAnsi="TimesNewRoman" w:cs="TimesNewRoman"/>
          <w:sz w:val="18"/>
          <w:szCs w:val="18"/>
        </w:rPr>
        <w:t>, Školska knjiga, Zagreb, 1963., fn. 35, 33.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>7</w:t>
      </w:r>
      <w:r>
        <w:rPr>
          <w:rFonts w:ascii="TimesNewRoman" w:hAnsi="TimesNewRoman" w:cs="TimesNewRoman"/>
          <w:sz w:val="18"/>
          <w:szCs w:val="18"/>
        </w:rPr>
        <w:t>Radovčić,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op.cit</w:t>
      </w:r>
      <w:r>
        <w:rPr>
          <w:rFonts w:ascii="TimesNewRoman" w:hAnsi="TimesNewRoman" w:cs="TimesNewRoman"/>
          <w:sz w:val="18"/>
          <w:szCs w:val="18"/>
        </w:rPr>
        <w:t>., 271.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8 </w:t>
      </w:r>
      <w:r>
        <w:rPr>
          <w:rFonts w:ascii="TimesNewRoman" w:hAnsi="TimesNewRoman" w:cs="TimesNewRoman"/>
          <w:sz w:val="18"/>
          <w:szCs w:val="18"/>
        </w:rPr>
        <w:t>KPD je usvojena Rezolucijom 44/25 Generalne skupštine Ujedinjenih naroda od 20.novembra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1989. godine. Iako je BiH postala strankom KPD 6. marta 1992. godine. u BiH KPD važi na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osnovu Zakona o ratifikaciji Konvencije UN-a o pravima djeteta, („Službeni list R BiH”, br. 2/92 i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13/94), Vid. Strategija za borbu protiv nasilja nad djecom 2012.-2015.,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http://www.mhrr.gov.ba/PDF/LjudskaPrava/Strategija%20za%20borbu%20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protiv%20nasilja%20nad%20djeceom%20u%20BiH%20-%20BOS.pdf(17.02.2014.)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>9</w:t>
      </w:r>
      <w:r>
        <w:rPr>
          <w:rFonts w:ascii="TimesNewRoman" w:hAnsi="TimesNewRoman" w:cs="TimesNewRoman"/>
          <w:sz w:val="18"/>
          <w:szCs w:val="18"/>
        </w:rPr>
        <w:t>Alinčić M., „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Obitelj u obiteljskom zakonodavstvu</w:t>
      </w:r>
      <w:r>
        <w:rPr>
          <w:rFonts w:ascii="TimesNewRoman" w:hAnsi="TimesNewRoman" w:cs="TimesNewRoman"/>
          <w:sz w:val="18"/>
          <w:szCs w:val="18"/>
        </w:rPr>
        <w:t>“, Revija za socijalnu politiku, god. I, br. 3,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Zagreb 1994., 225.-235.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10 </w:t>
      </w:r>
      <w:r>
        <w:rPr>
          <w:rFonts w:ascii="TimesNewRoman" w:hAnsi="TimesNewRoman" w:cs="TimesNewRoman"/>
          <w:sz w:val="18"/>
          <w:szCs w:val="18"/>
        </w:rPr>
        <w:t xml:space="preserve">O pozakonjenju vid. Puhan I.,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Rimsko pravo</w:t>
      </w:r>
      <w:r>
        <w:rPr>
          <w:rFonts w:ascii="TimesNewRoman" w:hAnsi="TimesNewRoman" w:cs="TimesNewRoman"/>
          <w:sz w:val="18"/>
          <w:szCs w:val="18"/>
        </w:rPr>
        <w:t>, Naučna knjiga, Beograd, 1974., 179.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11 </w:t>
      </w:r>
      <w:r>
        <w:rPr>
          <w:rFonts w:ascii="TimesNewRoman" w:hAnsi="TimesNewRoman" w:cs="TimesNewRoman"/>
          <w:sz w:val="18"/>
          <w:szCs w:val="18"/>
        </w:rPr>
        <w:t>Član 93 stav 2 Porodičnog zakona Federacije Bosne i Hercegovine- PZ FBiH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(„Službene novine FBiH”, br. 35/05 i 41/05).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Član 154 stav 1 Porodičnog zakona Republike Srpske- PZ RS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(„Službeni glasnik RS”, br. 54/02 i 41/08).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Član 78 stav 2 Porodičnog zakona Brčko distrikta Bosne i Hercegovine- PZ BDBiH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(„Službeni glasnik BDBiH”, br. 23/07).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194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4"/>
          <w:szCs w:val="14"/>
        </w:rPr>
      </w:pPr>
      <w:r>
        <w:rPr>
          <w:rFonts w:ascii="TimesNewRoman" w:hAnsi="TimesNewRoman" w:cs="TimesNewRoman"/>
        </w:rPr>
        <w:t>navedenu odredbu s aspekta potrebnih materijalnih uslova za usvojenje</w:t>
      </w:r>
      <w:r>
        <w:rPr>
          <w:rFonts w:ascii="TimesNewRoman" w:hAnsi="TimesNewRoman" w:cs="TimesNewRoman"/>
          <w:sz w:val="14"/>
          <w:szCs w:val="14"/>
        </w:rPr>
        <w:t>12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uočićemo kako su, istina s aspekta negativno postavljenih uslova, kreatori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Predosnove uzeli u obzir mogućnost da neko usvoji i punoljetno lice, odnosno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bračnog partnera.S obzirom da većina europskih zakonodavstava ne dopušta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usvojenje punoljetnih lica</w:t>
      </w:r>
      <w:r>
        <w:rPr>
          <w:rFonts w:ascii="TimesNewRoman" w:hAnsi="TimesNewRoman" w:cs="TimesNewRoman"/>
          <w:sz w:val="14"/>
          <w:szCs w:val="14"/>
        </w:rPr>
        <w:t>13</w:t>
      </w:r>
      <w:r>
        <w:rPr>
          <w:rFonts w:ascii="TimesNewRoman" w:hAnsi="TimesNewRoman" w:cs="TimesNewRoman"/>
        </w:rPr>
        <w:t>potrebno je ostvariti ravnotežu između interesa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djeteta i njegovih roditelja i usvojitelja. Upravo se pomenuta ravnoteža nastoji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postići pravilima koja sadrže uslove za zasnivanje usvojenja. Kada je riječ o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usvojenju većeg broja osoba Predosnova je isključila, inače dopuštenu,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mogućnost usvajanja većeg broja lica ukoliko se te osobe nalaze u odnosu koji je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spojiv s odnosom između braće i sestara, a što je također na tragu zaštite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najboljeg interesa djeteta i rađanja zdravog potomstva. Kako bi se interesi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djeteta, potencijalnog usvojenika što kvalitetnije zaštitili, s jedne strane, te kako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bi usvojitelji osjećali sigurnost u zasnivanju odnosa sa usvojenikom, s druge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strane, Predosnova je isključila mogućnost zasnivanja usvojenja pod uslovom ili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rokom. Mogli bi kazati kako je ova odredba išla u korist kako usvojitelja tako i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usvojenika. Uz to u navedenom pravnom aktu se nalazila i odredba koja je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dopuštala zajedničko usvojenje od strane bračnih drugova, isključivši u svim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drugim slučajevima usvojenje od strane više osoba, pa se kao usvojitelji nisu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mogli javiti vanbračni partneri niti bilo koja druga lica koja nisu živjela u braku.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Dakako da je ovako postavljena formulacija mogla stvoriti probleme kada je u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pitanju zaštita interesa djeteta, potencijalnog usvojenika, a pogotovou situaciji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kada se kao jedini usvojitelji ili kao usvojitelji koji su u stanju kvalitetnije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udovoljiti svim zahtjevima usvojenja javljaju lica koja ne žive u braku.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</w:rPr>
      </w:pPr>
      <w:r>
        <w:rPr>
          <w:rFonts w:ascii="TimesNewRoman,BoldItalic" w:hAnsi="TimesNewRoman,BoldItalic" w:cs="TimesNewRoman,BoldItalic"/>
          <w:b/>
          <w:bCs/>
          <w:i/>
          <w:iCs/>
        </w:rPr>
        <w:t>2.2. Usvojenje u službi zaštite interesa djeteta na području BiH prije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</w:rPr>
      </w:pPr>
      <w:r>
        <w:rPr>
          <w:rFonts w:ascii="TimesNewRoman,BoldItalic" w:hAnsi="TimesNewRoman,BoldItalic" w:cs="TimesNewRoman,BoldItalic"/>
          <w:b/>
          <w:bCs/>
          <w:i/>
          <w:iCs/>
        </w:rPr>
        <w:t>Drugog svjetskog rata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Nakon Drugog svjetskog rata nastupa period okarakteriziran saveznom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zakonodavnom kompetencijom na području porodičnog prava, pa su se se o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lastRenderedPageBreak/>
        <w:t>pojedinim segmentima tog prava donosili savezni propisi za cijelo područje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bivše države.</w:t>
      </w:r>
      <w:r>
        <w:rPr>
          <w:rFonts w:ascii="TimesNewRoman" w:hAnsi="TimesNewRoman" w:cs="TimesNewRoman"/>
          <w:sz w:val="14"/>
          <w:szCs w:val="14"/>
        </w:rPr>
        <w:t>14</w:t>
      </w:r>
      <w:r>
        <w:rPr>
          <w:rFonts w:ascii="TimesNewRoman" w:hAnsi="TimesNewRoman" w:cs="TimesNewRoman"/>
        </w:rPr>
        <w:t>Institut usvojenja je neposredno po završetku Drugog svjetskog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rata normiran posebnim pravnim aktom, i to Zakonom o usvojenju iz 1947.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godine.</w:t>
      </w:r>
      <w:r>
        <w:rPr>
          <w:rFonts w:ascii="TimesNewRoman" w:hAnsi="TimesNewRoman" w:cs="TimesNewRoman"/>
          <w:sz w:val="14"/>
          <w:szCs w:val="14"/>
        </w:rPr>
        <w:t xml:space="preserve">15 </w:t>
      </w:r>
      <w:r>
        <w:rPr>
          <w:rFonts w:ascii="TimesNewRoman" w:hAnsi="TimesNewRoman" w:cs="TimesNewRoman"/>
        </w:rPr>
        <w:t>Njime je bila zagarantovana zaštita djece bez roditeljskog staranja i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12 </w:t>
      </w:r>
      <w:r>
        <w:rPr>
          <w:rFonts w:ascii="TimesNewRoman" w:hAnsi="TimesNewRoman" w:cs="TimesNewRoman"/>
          <w:sz w:val="18"/>
          <w:szCs w:val="18"/>
        </w:rPr>
        <w:t>Ovdje ubrajamo uslove koji se odnose na potencijalne usvojioce, potencijalnog usvojenika i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 xml:space="preserve">njegove roditelje. Opširnije o materijalnim uslovima za usvojenje vid. Bubić S.,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„Opšti trendovi u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sz w:val="18"/>
          <w:szCs w:val="18"/>
        </w:rPr>
        <w:t>promovisanju najboljeg interesa djeteta-usvojenika”</w:t>
      </w:r>
      <w:r>
        <w:rPr>
          <w:rFonts w:ascii="TimesNewRoman" w:hAnsi="TimesNewRoman" w:cs="TimesNewRoman"/>
          <w:sz w:val="18"/>
          <w:szCs w:val="18"/>
        </w:rPr>
        <w:t>,Zbornik radova Prava djeteta i ravnopravnost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polova-između normativnog i stvarnog, Međunarodni naučni skup, održan 29. juna 2012. god. na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Palama, Istočno Sarajevo, 2012. god., 80. i dalje.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>13</w:t>
      </w:r>
      <w:r>
        <w:rPr>
          <w:rFonts w:ascii="TimesNewRoman" w:hAnsi="TimesNewRoman" w:cs="TimesNewRoman"/>
          <w:sz w:val="18"/>
          <w:szCs w:val="18"/>
        </w:rPr>
        <w:t>„Izuzetak je, na primjer, pravo Grčke, koje dopušta usvojenje punoljetnih lica koja su u krvom i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 xml:space="preserve">adoptivnom srodstvu sa usvojiteljem zaključno sa četvrtim stepenom.“Vlašković,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 xml:space="preserve">op.cit„, </w:t>
      </w:r>
      <w:r>
        <w:rPr>
          <w:rFonts w:ascii="TimesNewRoman" w:hAnsi="TimesNewRoman" w:cs="TimesNewRoman"/>
          <w:sz w:val="18"/>
          <w:szCs w:val="18"/>
        </w:rPr>
        <w:t>fn. 15,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142.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>14</w:t>
      </w:r>
      <w:r>
        <w:rPr>
          <w:rFonts w:ascii="TimesNewRoman" w:hAnsi="TimesNewRoman" w:cs="TimesNewRoman"/>
          <w:sz w:val="18"/>
          <w:szCs w:val="18"/>
        </w:rPr>
        <w:t>Aras S., „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Dispozitivne presude u sporovima o uzdržavanju djece</w:t>
      </w:r>
      <w:r>
        <w:rPr>
          <w:rFonts w:ascii="TimesNewRoman" w:hAnsi="TimesNewRoman" w:cs="TimesNewRoman"/>
          <w:sz w:val="18"/>
          <w:szCs w:val="18"/>
        </w:rPr>
        <w:t>“, Zbornik Pravnog fakulteta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Sveučilišta Rijeka, (1991) v. 30, br. 2, 886-919, (2009).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>15</w:t>
      </w:r>
      <w:r>
        <w:rPr>
          <w:rFonts w:ascii="TimesNewRoman" w:hAnsi="TimesNewRoman" w:cs="TimesNewRoman"/>
          <w:sz w:val="18"/>
          <w:szCs w:val="18"/>
        </w:rPr>
        <w:t>Zakon o usvojenju-ZU („Službeni list FNRJ“ br. 30/47. od 01.04.1947. godine). Stupio je na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snagu 12.05.1947. godine. Donošenjem Zakona o izmjenama i dopunama Zakona o usvojenju od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01.03.1965. godine („Službeni list SFRJ“ br. 10/65.), ovaj zakon je promijenio naziv i postao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Osnovni zakon o usvojenju. Sve ovo nam pokazuje koliko je značaja pridavano usvojenju netom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195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ostvarivanje njihovih interesa. Zakonodavac je priznao samo nepotpuno i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raskidivo usvojenje, pa se tako nije moglo dovoditi u pitanje biološko porijeklo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djeteta.</w:t>
      </w:r>
      <w:r>
        <w:rPr>
          <w:rFonts w:ascii="TimesNewRoman" w:hAnsi="TimesNewRoman" w:cs="TimesNewRoman"/>
          <w:sz w:val="14"/>
          <w:szCs w:val="14"/>
        </w:rPr>
        <w:t>16</w:t>
      </w:r>
      <w:r>
        <w:rPr>
          <w:rFonts w:ascii="TimesNewRoman" w:hAnsi="TimesNewRoman" w:cs="TimesNewRoman"/>
        </w:rPr>
        <w:t>Naime, navedenim usvojenjem srodnički odnos je bio zasnovan između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usvojenika i njegovih potomaka i usvojioca, ali ne i usvojiočevih potomaka,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odnosno srodnika, pa tako ovim oblikom usvojenja nisu prestajala prava i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dužnosti usvojenika i prirodnih roditelja. U matičnim knjigama su ostajali podaci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 prirodnim roditeljima, tako da se ta informacije nije krila od usvojenika.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Jednostavno, zakon je nalagao usvojitelju da se brine o djetetu, a za što je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prijeko potrebna emotivna povezanost tih lica, ali je zabranjivano da se u svim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relevantnim dokumentima brišu podaci o prirodnim roditeljima djeteta. Također,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bilo je regulisano da ukoliko usvojitelj i usvojenik žele zaključiti brak, mogu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zatražiti od organa starateljstva da raskine usvojenje.</w:t>
      </w:r>
      <w:r>
        <w:rPr>
          <w:rFonts w:ascii="TimesNewRoman" w:hAnsi="TimesNewRoman" w:cs="TimesNewRoman"/>
          <w:sz w:val="14"/>
          <w:szCs w:val="14"/>
        </w:rPr>
        <w:t xml:space="preserve">17 </w:t>
      </w:r>
      <w:r>
        <w:rPr>
          <w:rFonts w:ascii="TimesNewRoman" w:hAnsi="TimesNewRoman" w:cs="TimesNewRoman"/>
        </w:rPr>
        <w:t>No, kako je to i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regulisano, oni mogu poći drugim putem i zatražiti od kotarskog suda da im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dozvoli zaključenje braka, a da prethodno nisu zatražili izricanje prestanka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4"/>
          <w:szCs w:val="14"/>
        </w:rPr>
      </w:pPr>
      <w:r>
        <w:rPr>
          <w:rFonts w:ascii="TimesNewRoman" w:hAnsi="TimesNewRoman" w:cs="TimesNewRoman"/>
        </w:rPr>
        <w:t>usvojenja.</w:t>
      </w:r>
      <w:r>
        <w:rPr>
          <w:rFonts w:ascii="TimesNewRoman" w:hAnsi="TimesNewRoman" w:cs="TimesNewRoman"/>
          <w:sz w:val="14"/>
          <w:szCs w:val="14"/>
        </w:rPr>
        <w:t xml:space="preserve">18 </w:t>
      </w:r>
      <w:r>
        <w:rPr>
          <w:rFonts w:ascii="TimesNewRoman" w:hAnsi="TimesNewRoman" w:cs="TimesNewRoman"/>
        </w:rPr>
        <w:t>Ukoliko takvu dozvolu dobiju usvojenje će prestati.</w:t>
      </w:r>
      <w:r>
        <w:rPr>
          <w:rFonts w:ascii="TimesNewRoman" w:hAnsi="TimesNewRoman" w:cs="TimesNewRoman"/>
          <w:sz w:val="14"/>
          <w:szCs w:val="14"/>
        </w:rPr>
        <w:t>19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Stavovi određenih autora, kada je riječ o nepotpunom obliku usvojenja u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FNRJ, baziraju se na tome da je cjelokupna pravna regulacija usvojenja na ovaj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način stvarala strah i nesigurnost kod usvojitelja kako se svakog časa mogu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poslije rata.Razumljivo je da se kao supsidijarno vrelo propisa ima primjenjivati Osnovni zakon o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odnosima roditelja i djece („Službeni list FNRJ“ br. 104/1947), jer se ti propsi imaju primjenjivati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mutadismutandis na odnose iz usvojenja.osim toga, bit će i propisa drugih zakona koji će se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primjenjivati na odnose koji nastaju iz usvojenja, npr. neki propisi iz Osnovnog zakona o braku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(„Službeni list FNRJ”, br. 29/46, 36/48, 44/51, 18/55, „Službeni list SFRJ”, br. 12/65, 28/65 –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pročišćeni tekst; u daljnjem tekstu: OZB), Osnovnog zakona o starateljstvu („Službeni list FNRJ“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br. 30/1947), Zakona o nasljeđivanju („Službeni list FNRJ“ br. 20/1955), Zakona o državnim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matičnim knjigama („Službeni list FNRJ“ br. 29/1946), Zakona o državljanstvu („Službeni list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FNRJ“ br. 54/1946), Zakona o zdravstvenom osiguranju („Službeni list FNRJ“ br. 22/1962),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Zakona o mirovinskom osiguranju („Službeni list FNRJ“ br. 51/1957) itd., itd. Naime, svi ovi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zakoni, uredbe itd. koji svojim propisima regulišu bilo kakva prava i dužnosti roditelja i djece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primjenjuju se i na odnose iz usvojenja, ukoliko, dakako, iz prirode stvari ili izričitih odredaba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zakona drugačije ne proizlazi. No, većina zakona kada govori o pravima djece (bračne, vanbračne i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pozakonjene), obično uz njih izričito spominje i usvojenu djecu te ih tako izjednačuje. Prokop A.,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44.-45. S današnjeg aspekta mogli bi konstatovati da je dodjeljivanje različitih prava djeci shodno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njihovom pravnom statusu neprihvatljivo. „djeca rođena van braka imaju ista prava i dužnosti kao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i djeca rođena u braku. Izričita odredba o njihovoj ravnopravnosti sa bračnom djecom, kao što je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već ranije rečeno, nije sadržana u zakonu. Njeno izostavljanje je posljedica stava o nepotrebnosti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normiranja ravnopravnosti, pošto su vanbračna djeca još od 1974. godine izjednačena sa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 xml:space="preserve">bračnom.“ Bubić S.;Traljić N.,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Roditeljsko i starateljsko pravo</w:t>
      </w:r>
      <w:r>
        <w:rPr>
          <w:rFonts w:ascii="TimesNewRoman" w:hAnsi="TimesNewRoman" w:cs="TimesNewRoman"/>
          <w:sz w:val="18"/>
          <w:szCs w:val="18"/>
        </w:rPr>
        <w:t>, Pravni fakultet Univerziteta u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lastRenderedPageBreak/>
        <w:t>Sarajevu, Sarajevo, 2007., 38.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>16</w:t>
      </w:r>
      <w:r>
        <w:rPr>
          <w:rFonts w:ascii="TimesNewRoman" w:hAnsi="TimesNewRoman" w:cs="TimesNewRoman"/>
          <w:sz w:val="18"/>
          <w:szCs w:val="18"/>
        </w:rPr>
        <w:t>„Države-potpisnice će poštovati pravo djeteta da sačuva svoj identitet, uključujući državljanstvo,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ime i porodične odnose koje priznaje zakon, bez nezakonitog uplitanja.” Član 8. stav 1 Konvencije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o pravima djeteta, Vid. http://www.ohchr.org/en/professionalinterest/pages/crc.aspx (13.01.2014.).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>17</w:t>
      </w:r>
      <w:r>
        <w:rPr>
          <w:rFonts w:ascii="TimesNewRoman" w:hAnsi="TimesNewRoman" w:cs="TimesNewRoman"/>
          <w:sz w:val="18"/>
          <w:szCs w:val="18"/>
        </w:rPr>
        <w:t xml:space="preserve">Prokop,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op.cit</w:t>
      </w:r>
      <w:r>
        <w:rPr>
          <w:rFonts w:ascii="TimesNewRoman" w:hAnsi="TimesNewRoman" w:cs="TimesNewRoman"/>
          <w:sz w:val="18"/>
          <w:szCs w:val="18"/>
        </w:rPr>
        <w:t>., 152.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18 </w:t>
      </w:r>
      <w:r>
        <w:rPr>
          <w:rFonts w:ascii="TimesNewRoman" w:hAnsi="TimesNewRoman" w:cs="TimesNewRoman"/>
          <w:sz w:val="18"/>
          <w:szCs w:val="18"/>
        </w:rPr>
        <w:t>Član 24. st. 2 OZB.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19 </w:t>
      </w:r>
      <w:r>
        <w:rPr>
          <w:rFonts w:ascii="TimesNewRoman" w:hAnsi="TimesNewRoman" w:cs="TimesNewRoman"/>
          <w:sz w:val="18"/>
          <w:szCs w:val="18"/>
        </w:rPr>
        <w:t>Član 24. st. 4 OZB.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„U našem zakonodavstvu predviđeno je da usvojenje može prestati na jedan od četiri načina. Dok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su prva tri normirana Zakonom o usvojenju, četvrti je normiran u Osnovnom zakonu o braku.“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Tako usvojenje može prestati sporazumom, rješenjem organa starteljstva po službenoj dužnosti,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rješenjem organa starateljstva na zahtjev usvojitelja ili usvojenika i brakom usvojitelja i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 xml:space="preserve">usvojenika. Prokop.,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op.cit</w:t>
      </w:r>
      <w:r>
        <w:rPr>
          <w:rFonts w:ascii="TimesNewRoman" w:hAnsi="TimesNewRoman" w:cs="TimesNewRoman"/>
          <w:sz w:val="18"/>
          <w:szCs w:val="18"/>
        </w:rPr>
        <w:t>., 179-194.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196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pojaviti biološki roditelji i tražiti svoje dijete nazad, a što bi dovelo do prestanka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usvojenja.</w:t>
      </w:r>
      <w:r>
        <w:rPr>
          <w:rFonts w:ascii="TimesNewRoman" w:hAnsi="TimesNewRoman" w:cs="TimesNewRoman"/>
          <w:sz w:val="14"/>
          <w:szCs w:val="14"/>
        </w:rPr>
        <w:t xml:space="preserve">20 </w:t>
      </w:r>
      <w:r>
        <w:rPr>
          <w:rFonts w:ascii="TimesNewRoman" w:hAnsi="TimesNewRoman" w:cs="TimesNewRoman"/>
        </w:rPr>
        <w:t>S druge strane, potpunim usvojenjemje omogućena veća sigurnost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potencijalnih usvojitelja, dok je istovremeno aktueliziranopitanje zaštite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biološkog porijekla djeteta, odnosno (ne)skrivanja činjenica vezanih za njegovo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biološko porijeklo.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„Pretpostavke za usvojenje koje određuje neki zakon uvijek odražavaju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izvjesno stanovište, izvjestan cilj koji se usvojenjem želi postići. U našem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društvu taj cilj je poznat-usvojenje treba da posluži zbrinjavanju i zaštiti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maloljetne djece. S druge strane, usvojenjem se stvara odnos koji postoji između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roditelja i djece uz izvjesna manja odstupanja. Prema tome nesumnjivo je da će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materijalne pretpostavke biti dirigirane od ova dva principa koji se djelomično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preklapaju.“</w:t>
      </w:r>
      <w:r>
        <w:rPr>
          <w:rFonts w:ascii="TimesNewRoman" w:hAnsi="TimesNewRoman" w:cs="TimesNewRoman"/>
          <w:sz w:val="14"/>
          <w:szCs w:val="14"/>
        </w:rPr>
        <w:t xml:space="preserve">21 </w:t>
      </w:r>
      <w:r>
        <w:rPr>
          <w:rFonts w:ascii="TimesNewRoman" w:hAnsi="TimesNewRoman" w:cs="TimesNewRoman"/>
        </w:rPr>
        <w:t>Sagledavajući negativno postavljene uslove na strani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usvojitelja,</w:t>
      </w:r>
      <w:r>
        <w:rPr>
          <w:rFonts w:ascii="TimesNewRoman" w:hAnsi="TimesNewRoman" w:cs="TimesNewRoman"/>
          <w:sz w:val="14"/>
          <w:szCs w:val="14"/>
        </w:rPr>
        <w:t>22</w:t>
      </w:r>
      <w:r>
        <w:rPr>
          <w:rFonts w:ascii="TimesNewRoman" w:hAnsi="TimesNewRoman" w:cs="TimesNewRoman"/>
        </w:rPr>
        <w:t>možemo zaključiti kako je kod određivanja ovih smetnji postojala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tendencija da se kao usvajatelj isključi svaka osoba koja nema dovoljno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moralnih kvaliteta, koja nema socijalno-pedagoškog kvaliteta i osoba koja nema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najosnovnijih zdravstvenih kvaliteta, jer takva osoba nije prikladna da odgoji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maloljetnika kao korisnog člana zajednice.</w:t>
      </w:r>
      <w:r>
        <w:rPr>
          <w:rFonts w:ascii="TimesNewRoman" w:hAnsi="TimesNewRoman" w:cs="TimesNewRoman"/>
          <w:sz w:val="14"/>
          <w:szCs w:val="14"/>
        </w:rPr>
        <w:t xml:space="preserve">23 </w:t>
      </w:r>
      <w:r>
        <w:rPr>
          <w:rFonts w:ascii="TimesNewRoman" w:hAnsi="TimesNewRoman" w:cs="TimesNewRoman"/>
        </w:rPr>
        <w:t>Stoga, iako ne možemo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konstatovati da je postojao zavidan stepen zaštite interesa djeteta/usvojenika,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ipak možemo zaključiti kako je zaštita interesa kako usvojenika tako i usvojitelja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pomjerena u stranu, jer se stiče dojam da se prioritet davao interesima društvenopolitičke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zajednice koja je kroz usvojenje pokazala svoju zainteresiranost u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segmentu odgojnog djelovanja na usvojenika, čiji zadatak je trebao biti sličan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4"/>
          <w:szCs w:val="14"/>
        </w:rPr>
      </w:pPr>
      <w:r>
        <w:rPr>
          <w:rFonts w:ascii="TimesNewRoman" w:hAnsi="TimesNewRoman" w:cs="TimesNewRoman"/>
        </w:rPr>
        <w:t>zadatku koji imaju roditelji, a ticao se odgoja djece u duhu odanosti otadžbini,</w:t>
      </w:r>
      <w:r>
        <w:rPr>
          <w:rFonts w:ascii="TimesNewRoman" w:hAnsi="TimesNewRoman" w:cs="TimesNewRoman"/>
          <w:sz w:val="14"/>
          <w:szCs w:val="14"/>
        </w:rPr>
        <w:t>24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a što bi značilo odanosti državnom sistemu vlasti.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Razmatrajući pasivnu adoptivnu sposobnost</w:t>
      </w:r>
      <w:r>
        <w:rPr>
          <w:rFonts w:ascii="TimesNewRoman" w:hAnsi="TimesNewRoman" w:cs="TimesNewRoman"/>
          <w:sz w:val="14"/>
          <w:szCs w:val="14"/>
        </w:rPr>
        <w:t xml:space="preserve">25 </w:t>
      </w:r>
      <w:r>
        <w:rPr>
          <w:rFonts w:ascii="TimesNewRoman" w:hAnsi="TimesNewRoman" w:cs="TimesNewRoman"/>
        </w:rPr>
        <w:t>možemo konstatovati da u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ZU nije naglašena zaštita interesa maloljetnika, odnosno iščitavajuči članove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navedenog zakona u kojima su određene materijalne pretpostavke za usvojenje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nije direktno spomenuta „korisnost“ za usvojenika. „O tome da će se usvojenje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>20</w:t>
      </w:r>
      <w:r>
        <w:rPr>
          <w:rFonts w:ascii="TimesNewRoman" w:hAnsi="TimesNewRoman" w:cs="TimesNewRoman"/>
          <w:sz w:val="18"/>
          <w:szCs w:val="18"/>
        </w:rPr>
        <w:t xml:space="preserve">Bubić;Traljić,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op.cit</w:t>
      </w:r>
      <w:r>
        <w:rPr>
          <w:rFonts w:ascii="TimesNewRoman" w:hAnsi="TimesNewRoman" w:cs="TimesNewRoman"/>
          <w:sz w:val="18"/>
          <w:szCs w:val="18"/>
        </w:rPr>
        <w:t>., 111. i 161.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>21</w:t>
      </w:r>
      <w:r>
        <w:rPr>
          <w:rFonts w:ascii="TimesNewRoman" w:hAnsi="TimesNewRoman" w:cs="TimesNewRoman"/>
          <w:sz w:val="18"/>
          <w:szCs w:val="18"/>
        </w:rPr>
        <w:t>Prokop,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op.cit</w:t>
      </w:r>
      <w:r>
        <w:rPr>
          <w:rFonts w:ascii="TimesNewRoman" w:hAnsi="TimesNewRoman" w:cs="TimesNewRoman"/>
          <w:sz w:val="18"/>
          <w:szCs w:val="18"/>
        </w:rPr>
        <w:t>., 53.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22 </w:t>
      </w:r>
      <w:r>
        <w:rPr>
          <w:rFonts w:ascii="TimesNewRoman" w:hAnsi="TimesNewRoman" w:cs="TimesNewRoman"/>
          <w:sz w:val="18"/>
          <w:szCs w:val="18"/>
        </w:rPr>
        <w:t>Član 8. ZU je normirao: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„Usvojiti ne može: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a) Lice koje je osuđeno na kaznu strogog zatvora ili zatvora za krivićčna djela iz koristoljublja kao i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lice koje je sudskom odlukom lišeno roditeljskog prava;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b) Lice za koje postoji osnovana sumnja da će položaj usvojioca upotrijebiti na štetu usvojenika;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c) Lice koje ne pruža dovoljno jamstva da će usvojenika vaspitati i odgajati da bude koristan član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društvene zajednice;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d) Lice koje je duševno bolesno ili slaboumno, kao i ono koje boluje od bolesti koja može dovesti u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opasnost zdravlje i život usvojenika.“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>2323</w:t>
      </w:r>
      <w:r>
        <w:rPr>
          <w:rFonts w:ascii="TimesNewRoman" w:hAnsi="TimesNewRoman" w:cs="TimesNewRoman"/>
          <w:sz w:val="18"/>
          <w:szCs w:val="18"/>
        </w:rPr>
        <w:t>Prokop,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op.cit</w:t>
      </w:r>
      <w:r>
        <w:rPr>
          <w:rFonts w:ascii="TimesNewRoman" w:hAnsi="TimesNewRoman" w:cs="TimesNewRoman"/>
          <w:sz w:val="18"/>
          <w:szCs w:val="18"/>
        </w:rPr>
        <w:t>.,56.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24 </w:t>
      </w:r>
      <w:r>
        <w:rPr>
          <w:rFonts w:ascii="TimesNewRoman" w:hAnsi="TimesNewRoman" w:cs="TimesNewRoman"/>
          <w:sz w:val="18"/>
          <w:szCs w:val="18"/>
        </w:rPr>
        <w:t>Član 7. i 8. Osnovnog zakona o odnosima roditelja i djece-OZORD („Službeni list FNRJ“ br.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104/47).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25 </w:t>
      </w:r>
      <w:r>
        <w:rPr>
          <w:rFonts w:ascii="TimesNewRoman" w:hAnsi="TimesNewRoman" w:cs="TimesNewRoman"/>
          <w:sz w:val="18"/>
          <w:szCs w:val="18"/>
        </w:rPr>
        <w:t>Član 4. ZU je regulisao kako se može usvojiti samo maloljetno lice, što znači do navršenih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lastRenderedPageBreak/>
        <w:t>osamnaest godina života. Dijete koje se usvaja može biti bračno, vanbračno, pozakonjeno;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usvojeno može biti muško ili žensko dijete, bez obzira kojeg je spola lice koje ga usvaja; isto tako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usvojen može biti maloljetnik bez obzira na nacionalnost, rasu, vjeru pa i državljanstvo. Nisu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postojala nikakva ograničenja s obzirom na početnu dob usvojenog maloljetnika, već se moglo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usvojiti i novorođenče.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197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odbiti ako nije korisno za usvojenika (član 10), odnosno da će se usvojenje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sklopiti ako je korisno za usvojenika (član 13), govori se u članovima koji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normiraju postupak kod zaključivanja usvojenja, što je nepravilno. Korisnost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usvojenja za budućeg usvojenika tako je važan socijalni i socijalistički cilj, da ga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je trebalo staviti na istaknuto mjesto, među ostale materijalne pretpostavke.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Kada govorimo o korisnosti za usvojenika, imat ćemo u vidu upravo već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spomenuti cilj usvojenja kod nas-zaštitu i zbrinjavanje maloljetnog djeteta, pa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ćemo tu korisnost za usvojenika prosuđivati iz spomenutog aspekta. Ne bi bilo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pravilno korisnost za usvojenika prosuđivati samo u jednom pravcu, npr. samo u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imovinskom, npr. ako je usvojitelj bogatiji, ekonomski bolje situiran, pa bi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usvojeniku ostavio nasljedstvo koje mu ne mogu ostaviti njegovi roditelji.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Međutim, kod usvojenja se radi o zaštiti i zbrinjavanju maloljetnog djeteta te je u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prvom planu staranje o njegovoj ličnosti, dok je maloljetno, dakle pružanje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fizičkog, moralnog i intelektualnog odgoja, pravilan razvitak svih njegovih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sposobnosti. Prema tome, usvojenje koje je za usvojenika korisno samo u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jednom određenom pravcu, a inače štetno, ne bi odgovaralo postavljenom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4"/>
          <w:szCs w:val="14"/>
        </w:rPr>
      </w:pPr>
      <w:r>
        <w:rPr>
          <w:rFonts w:ascii="TimesNewRoman" w:hAnsi="TimesNewRoman" w:cs="TimesNewRoman"/>
        </w:rPr>
        <w:t>cilju.“</w:t>
      </w:r>
      <w:r>
        <w:rPr>
          <w:rFonts w:ascii="TimesNewRoman" w:hAnsi="TimesNewRoman" w:cs="TimesNewRoman"/>
          <w:sz w:val="14"/>
          <w:szCs w:val="14"/>
        </w:rPr>
        <w:t>26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Kako je ustavnom reformom iz 1971. godine u SFRJ nadležnost u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oblasti svih privatno-pravnih odnosa, pa time i porodičnog prava sa federalnog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prenesena na republički i pokrajinski nivo, u SRBiH je donesen Porodični zakon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SRBiH,</w:t>
      </w:r>
      <w:r>
        <w:rPr>
          <w:rFonts w:ascii="TimesNewRoman" w:hAnsi="TimesNewRoman" w:cs="TimesNewRoman"/>
          <w:sz w:val="14"/>
          <w:szCs w:val="14"/>
        </w:rPr>
        <w:t>27</w:t>
      </w:r>
      <w:r>
        <w:rPr>
          <w:rFonts w:ascii="TimesNewRoman" w:hAnsi="TimesNewRoman" w:cs="TimesNewRoman"/>
        </w:rPr>
        <w:t>koji je normirao i usvojenje.</w:t>
      </w:r>
      <w:r>
        <w:rPr>
          <w:rFonts w:ascii="TimesNewRoman" w:hAnsi="TimesNewRoman" w:cs="TimesNewRoman"/>
          <w:sz w:val="14"/>
          <w:szCs w:val="14"/>
        </w:rPr>
        <w:t xml:space="preserve">28 </w:t>
      </w:r>
      <w:r>
        <w:rPr>
          <w:rFonts w:ascii="TimesNewRoman" w:hAnsi="TimesNewRoman" w:cs="TimesNewRoman"/>
        </w:rPr>
        <w:t>Donošenje zakona je predstavljalo novi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zakonodavni pristup u pravnom regulisanju instituta usvojenja u BiH.U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4"/>
          <w:szCs w:val="14"/>
        </w:rPr>
      </w:pPr>
      <w:r>
        <w:rPr>
          <w:rFonts w:ascii="TimesNewRoman" w:hAnsi="TimesNewRoman" w:cs="TimesNewRoman"/>
        </w:rPr>
        <w:t>uvodnom dijelu zakona iz 1979. godine zakonodavac je naveo cilj usvojenja.</w:t>
      </w:r>
      <w:r>
        <w:rPr>
          <w:rFonts w:ascii="TimesNewRoman" w:hAnsi="TimesNewRoman" w:cs="TimesNewRoman"/>
          <w:sz w:val="14"/>
          <w:szCs w:val="14"/>
        </w:rPr>
        <w:t>29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Osnovna ideja zakonodavca je zaštita interesa maloljetne djece, pa se tako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normira da usvojenje mora biti korisno za usvojenika,</w:t>
      </w:r>
      <w:r>
        <w:rPr>
          <w:rFonts w:ascii="TimesNewRoman" w:hAnsi="TimesNewRoman" w:cs="TimesNewRoman"/>
          <w:sz w:val="14"/>
          <w:szCs w:val="14"/>
        </w:rPr>
        <w:t xml:space="preserve">30 </w:t>
      </w:r>
      <w:r>
        <w:rPr>
          <w:rFonts w:ascii="TimesNewRoman" w:hAnsi="TimesNewRoman" w:cs="TimesNewRoman"/>
        </w:rPr>
        <w:t>čime se stremi ka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kvalitetnijoj zaštiti djeteta lišenog roditeljske ljubavi i pažnje. Uvedena je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kategorija potpunog usvojenja, odnosno oblik neraskidivog usvojenja, pa je tako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PZ SRBiH poznavao dva oblika usvojenja i to: potpuno i nepotpuno.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Nepotpunim usvojenjem se između usvojioca i usvojenika i njegovih potomaka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zasnivaju odnosi srodstva, kao i prava i dužnosti koje postoje između roditelja i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djece, ukoliko zakonodavac nije predvidio nešto drugo.</w:t>
      </w:r>
      <w:r>
        <w:rPr>
          <w:rFonts w:ascii="TimesNewRoman" w:hAnsi="TimesNewRoman" w:cs="TimesNewRoman"/>
          <w:sz w:val="14"/>
          <w:szCs w:val="14"/>
        </w:rPr>
        <w:t xml:space="preserve">31 </w:t>
      </w:r>
      <w:r>
        <w:rPr>
          <w:rFonts w:ascii="TimesNewRoman" w:hAnsi="TimesNewRoman" w:cs="TimesNewRoman"/>
        </w:rPr>
        <w:t>Potpunim usvojenjem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između usvojioca i njegovih srodnika i usvojenika i njegovih potomaka dolazi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do zasnivanja odnosa srodstva, kao i u slučaju krvnog srodstva.</w:t>
      </w:r>
      <w:r>
        <w:rPr>
          <w:rFonts w:ascii="TimesNewRoman" w:hAnsi="TimesNewRoman" w:cs="TimesNewRoman"/>
          <w:sz w:val="14"/>
          <w:szCs w:val="14"/>
        </w:rPr>
        <w:t xml:space="preserve">32 </w:t>
      </w:r>
      <w:r>
        <w:rPr>
          <w:rFonts w:ascii="TimesNewRoman" w:hAnsi="TimesNewRoman" w:cs="TimesNewRoman"/>
        </w:rPr>
        <w:t>Još neki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>2626</w:t>
      </w:r>
      <w:r>
        <w:rPr>
          <w:rFonts w:ascii="TimesNewRoman" w:hAnsi="TimesNewRoman" w:cs="TimesNewRoman"/>
          <w:sz w:val="18"/>
          <w:szCs w:val="18"/>
        </w:rPr>
        <w:t>Prokop,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op.cit</w:t>
      </w:r>
      <w:r>
        <w:rPr>
          <w:rFonts w:ascii="TimesNewRoman" w:hAnsi="TimesNewRoman" w:cs="TimesNewRoman"/>
          <w:sz w:val="18"/>
          <w:szCs w:val="18"/>
        </w:rPr>
        <w:t>.,68.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27 </w:t>
      </w:r>
      <w:r>
        <w:rPr>
          <w:rFonts w:ascii="TimesNewRoman" w:hAnsi="TimesNewRoman" w:cs="TimesNewRoman"/>
          <w:sz w:val="18"/>
          <w:szCs w:val="18"/>
        </w:rPr>
        <w:t>„Službeni list SRBiH”, br. 21/79 i 44/89.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>28</w:t>
      </w:r>
      <w:r>
        <w:rPr>
          <w:rFonts w:ascii="TimesNewRoman" w:hAnsi="TimesNewRoman" w:cs="TimesNewRoman"/>
          <w:sz w:val="18"/>
          <w:szCs w:val="18"/>
        </w:rPr>
        <w:t>Vid. Četvrti dio PZ SRBiH, od člana 142. do člana 171. PZ SRBiH.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29 </w:t>
      </w:r>
      <w:r>
        <w:rPr>
          <w:rFonts w:ascii="TimesNewRoman" w:hAnsi="TimesNewRoman" w:cs="TimesNewRoman"/>
          <w:sz w:val="18"/>
          <w:szCs w:val="18"/>
        </w:rPr>
        <w:t>Član 12. PZ SRBiH reguliše kako se usvojenjem između usvojioca i usvojenika uspostavljaju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odnosi koji postoje između roditelja i djece s ciljem da se djetetu koje se usvaja pruže uslovi života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kakve imaju djeca koja žive u porodici. Oblici usvojenja predviđeni ovim zakonom pružali su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mogućnost izbora onog oblika usvojenja koji bi u datom momentu najbolje odgovarao djetetu i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štitio njegove interese.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30 </w:t>
      </w:r>
      <w:r>
        <w:rPr>
          <w:rFonts w:ascii="TimesNewRoman" w:hAnsi="TimesNewRoman" w:cs="TimesNewRoman"/>
          <w:sz w:val="18"/>
          <w:szCs w:val="18"/>
        </w:rPr>
        <w:t>Član 143. PZ SRBiH.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>31</w:t>
      </w:r>
      <w:r>
        <w:rPr>
          <w:rFonts w:ascii="TimesNewRoman" w:hAnsi="TimesNewRoman" w:cs="TimesNewRoman"/>
          <w:sz w:val="18"/>
          <w:szCs w:val="18"/>
        </w:rPr>
        <w:t>Član 147. PZ SRBiH.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32 </w:t>
      </w:r>
      <w:r>
        <w:rPr>
          <w:rFonts w:ascii="TimesNewRoman" w:hAnsi="TimesNewRoman" w:cs="TimesNewRoman"/>
          <w:sz w:val="18"/>
          <w:szCs w:val="18"/>
        </w:rPr>
        <w:t>Član 153. PZ SRBiH.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Potpunim neraskidivim usvojenjem nastoji se zaštiti interes usvojenika, pošto usvojenik biva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potpuno inkorporiran u porodicu usvojioca, sa svim pravima i obavezama koje proistječu iz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roditeljskih odnosa.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198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lastRenderedPageBreak/>
        <w:t>iskoraci u odnosu na ranija rješenja se odnose na saglasnost prirodnih roditelja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na usvojenje njihove djece od nepoznatih usvojilaca, neprisustvovanje roditelja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činu zasnivanja usvojenja, tajnost podataka o usvojenju, upis usvojilaca u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matičnu knjigu rođenih kao prirodnih roditelja, te neraskidivost ovog odnosa. Za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nas je posebno zanimljiva tadašnja odredba koja je normirala da usvojenje mora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biti u interesu usvojenika.</w:t>
      </w:r>
      <w:r>
        <w:rPr>
          <w:rFonts w:ascii="TimesNewRoman" w:hAnsi="TimesNewRoman" w:cs="TimesNewRoman"/>
          <w:sz w:val="14"/>
          <w:szCs w:val="14"/>
        </w:rPr>
        <w:t>33</w:t>
      </w:r>
      <w:r>
        <w:rPr>
          <w:rFonts w:ascii="TimesNewRoman" w:hAnsi="TimesNewRoman" w:cs="TimesNewRoman"/>
        </w:rPr>
        <w:t>Iako govorimo o zakonskom tekstu donesenom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desetak godina prije usvajanja KPD čini nam se da je pravna konstrukcija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odredbe da usvojenje mora biti u interesu usvojenika bila garant zaštite najboljeg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interesa djeteta.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Za razliku od Zakona o usvojenju FNRJ koji je korisnost usvojenja za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dijete normirao tek u onom dijelu zakona koji je regulisao postupak zasnivanje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usvojenja, novim zakonodavnim pristupom usvojenju interes djeteta, odnosno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potencijalnog usvojenika je prioritetno regulisan i posebno istaknut kao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materijalna pretpostavka za zasnivanje usvojenja. Odnos između usvojioca i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usvojenika zakon reguliše i sankcioniše kao odnos prirodnog roditelja i djeteta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pa usvojenje predstavlja porodično-pravni odnos. Samim tim stvaraju se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pretpostavke za potpuniju zaštitu interesa maloljetnog djeteta.</w:t>
      </w:r>
      <w:r>
        <w:rPr>
          <w:rFonts w:ascii="TimesNewRoman" w:hAnsi="TimesNewRoman" w:cs="TimesNewRoman"/>
          <w:sz w:val="14"/>
          <w:szCs w:val="14"/>
        </w:rPr>
        <w:t xml:space="preserve">34 </w:t>
      </w:r>
      <w:r>
        <w:rPr>
          <w:rFonts w:ascii="TimesNewRoman" w:hAnsi="TimesNewRoman" w:cs="TimesNewRoman"/>
        </w:rPr>
        <w:t>Organ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starateljstva će u svim fazama postupka za zasnivanje usvojenja voditi računa da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usvojenje bude u interesu usvojenika. Ako organ starateljstva nađe da usvojenje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nije u interesu usvojenika donijeće rješenje kojim će odbiti zahtjev za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4"/>
          <w:szCs w:val="14"/>
        </w:rPr>
      </w:pPr>
      <w:r>
        <w:rPr>
          <w:rFonts w:ascii="TimesNewRoman" w:hAnsi="TimesNewRoman" w:cs="TimesNewRoman"/>
        </w:rPr>
        <w:t>usvojenje.</w:t>
      </w:r>
      <w:r>
        <w:rPr>
          <w:rFonts w:ascii="TimesNewRoman" w:hAnsi="TimesNewRoman" w:cs="TimesNewRoman"/>
          <w:sz w:val="14"/>
          <w:szCs w:val="14"/>
        </w:rPr>
        <w:t>35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„Usvojenje ima za cilj da između usvojioca i usvojenika uspostavi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odnose koji postoje između roditelja i djece radi pružanja usvojeniku takvih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uslova života kakve imaju djeca u porodici. Ovaj institut štiti prvenstveno djecu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bez roditeljskog staranja, onu koja nemaju porodične uslove života ili su ti uslovi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nepovoljni. Djeca bez roditeljskog staranja su najugroženija i uživaju posebnu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zaštitu društva. Sveobuhvatni vid zaštite takve djece je usvojenje koje obuhvata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mnogostruke aspekte. Usvojenjem se djetetu obezbjeđuje staranje, vaspitanje i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obrazovanje u porodici, u kojoj usvojioci preuzimaju dužnosti i prava roditelja.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Ipak usvojiti se mogu i ona djeca koja su živjela sa svojim roditeljima i imala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4"/>
          <w:szCs w:val="14"/>
        </w:rPr>
      </w:pPr>
      <w:r>
        <w:rPr>
          <w:rFonts w:ascii="TimesNewRoman" w:hAnsi="TimesNewRoman" w:cs="TimesNewRoman"/>
        </w:rPr>
        <w:t>povoljnije uslove života.“</w:t>
      </w:r>
      <w:r>
        <w:rPr>
          <w:rFonts w:ascii="TimesNewRoman" w:hAnsi="TimesNewRoman" w:cs="TimesNewRoman"/>
          <w:sz w:val="14"/>
          <w:szCs w:val="14"/>
        </w:rPr>
        <w:t>36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Analizirajući stavove pravne nauke kada je riječ o podjeli usvojenja na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potpuno i nepotpuno usvojenje, možemo uočiti kako se za potpuno usvojenje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opredjeljuju usvojitelji koji se žele potpuno vezati za usvojenika (jer se potpuno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usvojenje ne može raskinuti) tako da prestanu sva međusobna prava i dužnosti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između usvojenika i njegovih krvnih srodnika, dok se za nepotpuno usvojenje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opredjeljuje onaj usvojilac koji ne želi da dovodi u nepovoljan položaj svoju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prirodnu djecu pa ograničava ili sasvim isključuje nasljedna prava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usvojenika.</w:t>
      </w:r>
      <w:r>
        <w:rPr>
          <w:rFonts w:ascii="TimesNewRoman" w:hAnsi="TimesNewRoman" w:cs="TimesNewRoman"/>
          <w:sz w:val="14"/>
          <w:szCs w:val="14"/>
        </w:rPr>
        <w:t>37</w:t>
      </w:r>
      <w:r>
        <w:rPr>
          <w:rFonts w:ascii="TimesNewRoman" w:hAnsi="TimesNewRoman" w:cs="TimesNewRoman"/>
        </w:rPr>
        <w:t>Shodno navedenom čini se očekivanim da će interesi djece biti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efikasnije zaštićeni potpunim oblikom usvojenja, koje dijete, odnosno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33 </w:t>
      </w:r>
      <w:r>
        <w:rPr>
          <w:rFonts w:ascii="TimesNewRoman" w:hAnsi="TimesNewRoman" w:cs="TimesNewRoman"/>
          <w:sz w:val="18"/>
          <w:szCs w:val="18"/>
        </w:rPr>
        <w:t>Član 143. PZ SRBiH.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>34</w:t>
      </w:r>
      <w:r>
        <w:rPr>
          <w:rFonts w:ascii="TimesNewRoman" w:hAnsi="TimesNewRoman" w:cs="TimesNewRoman"/>
          <w:sz w:val="18"/>
          <w:szCs w:val="18"/>
        </w:rPr>
        <w:t xml:space="preserve">Babić I.,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Komentar Porodičnog zakona</w:t>
      </w:r>
      <w:r>
        <w:rPr>
          <w:rFonts w:ascii="TimesNewRoman" w:hAnsi="TimesNewRoman" w:cs="TimesNewRoman"/>
          <w:sz w:val="18"/>
          <w:szCs w:val="18"/>
        </w:rPr>
        <w:t>, Novinsko izdavačka organizacija Službeni list SRBiH,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Sarajevo, 1990, 404.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35 </w:t>
      </w:r>
      <w:r>
        <w:rPr>
          <w:rFonts w:ascii="TimesNewRoman" w:hAnsi="TimesNewRoman" w:cs="TimesNewRoman"/>
          <w:sz w:val="18"/>
          <w:szCs w:val="18"/>
        </w:rPr>
        <w:t>Član 163. PZ SRBiH.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>36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 xml:space="preserve">Supra note </w:t>
      </w:r>
      <w:r>
        <w:rPr>
          <w:rFonts w:ascii="TimesNewRoman" w:hAnsi="TimesNewRoman" w:cs="TimesNewRoman"/>
          <w:sz w:val="18"/>
          <w:szCs w:val="18"/>
        </w:rPr>
        <w:t>34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,</w:t>
      </w:r>
      <w:r>
        <w:rPr>
          <w:rFonts w:ascii="TimesNewRoman" w:hAnsi="TimesNewRoman" w:cs="TimesNewRoman"/>
          <w:sz w:val="18"/>
          <w:szCs w:val="18"/>
        </w:rPr>
        <w:t>25.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>37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Ibid</w:t>
      </w:r>
      <w:r>
        <w:rPr>
          <w:rFonts w:ascii="TimesNewRoman" w:hAnsi="TimesNewRoman" w:cs="TimesNewRoman"/>
          <w:sz w:val="18"/>
          <w:szCs w:val="18"/>
        </w:rPr>
        <w:t>., 407.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199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usvojenika neće dovoditi u potencijalno neravnopravan položaj u odnosu na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prirodnu djecu usvojitelja, a što je predstavljalo opasnost po usvojenika iz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nepotpunog oblika usvojenja. Postavljanje svih materijalnih uslova potrebnih za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zasnivanje usvojenja na tragu je obligatorne zaštite interesa usvojenika. Tako su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postavljeni uslovi koji se traže na strani usvojitelja, usvojenika i njegovih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lastRenderedPageBreak/>
        <w:t>roditelja isključivo u interesu djeteta, jer nemoguće je zasnivanje usvojenja koje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je protivno interesima lica koje se usvaja. Tako bi npr. bilo onemogućeno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zasnivanje usvojenja ukoliko se kao potencijalni usvojenik javi lice koje ima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roditelje koji nad njim vrše roditeljsko staranje, kao i u onim slučajevima u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kojima se kao potencijalni usvojilac javlja lice kojem je oduzeto roditeljsko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pravo ili mu je ograničena poslovna spsobnost. Ovo su samo neki od slučajeva u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kojima se ne bi moglo zasnovati usvojenje jer nam gore navedene činjenice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jasno ukazuju na nepotrebnost usvojenja, odnosno mogućnost dovođenja u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opasnost djeteta i njegovih ličnih i imovinskih interesa.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3. Odnos principa „najboljeg interesa djeteta“ i usvojenja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Usvojenjem se svakako zasnivaju intimni i za dijete posebno bitni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sentimentalni odnosi koji imaju neprocjenjivu vrijednost u djetetovom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4"/>
          <w:szCs w:val="14"/>
        </w:rPr>
      </w:pPr>
      <w:r>
        <w:rPr>
          <w:rFonts w:ascii="TimesNewRoman" w:hAnsi="TimesNewRoman" w:cs="TimesNewRoman"/>
        </w:rPr>
        <w:t>odrastanju, i koji zasigurno predstavljaju jedan od njegovih najboljih interesa.</w:t>
      </w:r>
      <w:r>
        <w:rPr>
          <w:rFonts w:ascii="TimesNewRoman" w:hAnsi="TimesNewRoman" w:cs="TimesNewRoman"/>
          <w:sz w:val="14"/>
          <w:szCs w:val="14"/>
        </w:rPr>
        <w:t>38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Shodno tome i „intimni odnosi koje održavamo i razvijamo tokom našeg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postojanja doprinose stvaranju našeg identiteta i generalno gledano učvršćuju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naše pripadanje kolektivu, što je naročito značajno za porodicu. Oni su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4"/>
          <w:szCs w:val="14"/>
        </w:rPr>
      </w:pPr>
      <w:r>
        <w:rPr>
          <w:rFonts w:ascii="TimesNewRoman" w:hAnsi="TimesNewRoman" w:cs="TimesNewRoman"/>
        </w:rPr>
        <w:t>istovremeno i izvor naše sreće, napretka i snage.“</w:t>
      </w:r>
      <w:r>
        <w:rPr>
          <w:rFonts w:ascii="TimesNewRoman" w:hAnsi="TimesNewRoman" w:cs="TimesNewRoman"/>
          <w:sz w:val="14"/>
          <w:szCs w:val="14"/>
        </w:rPr>
        <w:t>39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Problem brige o djeci bez roditeljskog staranja predstavljao je stalno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pitanje koje je tražilo permanentne odgovore od zakonodavca bilo koje zajednice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 u bilo kojem pravnom sistemu. Porodično pravo svim kategorijama djece, bez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obzira na porijeklo, mora garantovati ista prava i stabilnost roditeljsko-pravnog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odnosa.</w:t>
      </w:r>
      <w:r>
        <w:rPr>
          <w:rFonts w:ascii="TimesNewRoman" w:hAnsi="TimesNewRoman" w:cs="TimesNewRoman"/>
          <w:sz w:val="14"/>
          <w:szCs w:val="14"/>
        </w:rPr>
        <w:t xml:space="preserve">40 </w:t>
      </w:r>
      <w:r>
        <w:rPr>
          <w:rFonts w:ascii="TimesNewRoman" w:hAnsi="TimesNewRoman" w:cs="TimesNewRoman"/>
        </w:rPr>
        <w:t>Trebamo imati u vidu kako je navedena garancija, kao i svaka druga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garancija koja ide ka zaštiti najboljeg interesa djeteta, s pravnog aspekta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posmatrana, jača i kvalitetnija onoliko koliko je internacionaliziranija i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općeprihvaćenija. Upravo je to slučaj sa principom zaštite najboljeg interesa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djeteta.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Usvojenje mora biti u djetetovu korist, odnosno mora poštovati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međunarodno prihvaćeni princip zaštite najboljeg interesa djeteta. „Standard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„najbolji interes djeteta“, u oblasti usvojenja često zamijenjen standardima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„dobrobit usvojenika“ i „najbolji interes usvojenika“, je osnovni kriteriji za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donošenje odluke o usvojenju. U pogledu ostalih uslova čijim normiranjem se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hoće zaštititi interes djeteta, razlike u zakonodavstvu, u pravilu, nisu tako velike.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38 </w:t>
      </w:r>
      <w:r>
        <w:rPr>
          <w:rFonts w:ascii="TimesNewRoman" w:hAnsi="TimesNewRoman" w:cs="TimesNewRoman"/>
          <w:sz w:val="18"/>
          <w:szCs w:val="18"/>
        </w:rPr>
        <w:t xml:space="preserve">Više vid. Radočaj T.,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Polazišta u planiranju i provođenju UNICEF-ovog programa „Svako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sz w:val="18"/>
          <w:szCs w:val="18"/>
        </w:rPr>
        <w:t>dijete treba obitelj“</w:t>
      </w:r>
      <w:r>
        <w:rPr>
          <w:rFonts w:ascii="TimesNewRoman" w:hAnsi="TimesNewRoman" w:cs="TimesNewRoman"/>
          <w:sz w:val="18"/>
          <w:szCs w:val="18"/>
        </w:rPr>
        <w:t>, Pravo djeteta na život u obitelji, Ured UNICEF-a za Hrvatsku, Zagreb, 2008.,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17. http://www.unicef.hr/upload/file/294/147255/FILENAME/2-Knjiga-FINAL.pdf (18.02.104.)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>39</w:t>
      </w:r>
      <w:r>
        <w:rPr>
          <w:rFonts w:ascii="TimesNewRoman" w:hAnsi="TimesNewRoman" w:cs="TimesNewRoman"/>
          <w:sz w:val="18"/>
          <w:szCs w:val="18"/>
        </w:rPr>
        <w:t xml:space="preserve">Ponjavić Z.,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„O evoluciji porodičnog prava“,</w:t>
      </w:r>
      <w:r>
        <w:rPr>
          <w:rFonts w:ascii="TimesNewRoman" w:hAnsi="TimesNewRoman" w:cs="TimesNewRoman"/>
          <w:sz w:val="18"/>
          <w:szCs w:val="18"/>
        </w:rPr>
        <w:t>Zbornik radova, Naučni skup, Razvoj porodičnog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prava od nacionalnog do evropskog, Mostar 21.12.2012, Pravni fakultet, Univerziteta „Džemal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Bijedić“ u Mostaru, Mostar 2013, 19.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>40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Ibid</w:t>
      </w:r>
      <w:r>
        <w:rPr>
          <w:rFonts w:ascii="TimesNewRoman" w:hAnsi="TimesNewRoman" w:cs="TimesNewRoman"/>
          <w:sz w:val="18"/>
          <w:szCs w:val="18"/>
        </w:rPr>
        <w:t>., 18.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200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Bitno je, međutim, da se normiranjem uslova na strani potencijalnogusvojiocanjegovih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svojstava, statusa, odnosa u kojem se nalazi s potencijalnim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usvojenikom, osigurava interes djeteta- da bude usvojeno od osobe koja će moći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uspješno ostvarivati roditeljsko staranje, izvršavati sve dužnosti i odgovornosti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4"/>
          <w:szCs w:val="14"/>
        </w:rPr>
      </w:pPr>
      <w:r>
        <w:rPr>
          <w:rFonts w:ascii="TimesNewRoman" w:hAnsi="TimesNewRoman" w:cs="TimesNewRoman"/>
        </w:rPr>
        <w:t>koje kao roditelj ima prema djetetu.“</w:t>
      </w:r>
      <w:r>
        <w:rPr>
          <w:rFonts w:ascii="TimesNewRoman" w:hAnsi="TimesNewRoman" w:cs="TimesNewRoman"/>
          <w:sz w:val="14"/>
          <w:szCs w:val="14"/>
        </w:rPr>
        <w:t>41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Tek početkom prošlog vijeka formiralo se uvjerenje da prava djece treba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da budu priznata i zaštićena na poseban način i putem specijalnih međunarodnih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dokumenata.</w:t>
      </w:r>
      <w:r>
        <w:rPr>
          <w:rFonts w:ascii="TimesNewRoman" w:hAnsi="TimesNewRoman" w:cs="TimesNewRoman"/>
          <w:sz w:val="14"/>
          <w:szCs w:val="14"/>
        </w:rPr>
        <w:t>42</w:t>
      </w:r>
      <w:r>
        <w:rPr>
          <w:rFonts w:ascii="TimesNewRoman" w:hAnsi="TimesNewRoman" w:cs="TimesNewRoman"/>
        </w:rPr>
        <w:t>U ovom periodu sazrijeva pravna svijest o potrebi za adekvatnijim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definisanjem i efikasnijom zaštitom dječijih prava na internacionalnom nivou, a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kojima bi se proklamovala i zaštitila prava djeteta te osigurao koncept najboljeg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interesa djeteta. Tako KPD proklamuje „daće u svim postupcima koji se tiču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djece, bez obzira da li ih preduzimaju javne ili privatne ustanove socijalnog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lastRenderedPageBreak/>
        <w:t>staranja, sudovi, administrativni organi ili zakonodavna tijela najbolji interes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djeteta (the best interests of the child) biti od prvenstvenog značaja.“</w:t>
      </w:r>
      <w:r>
        <w:rPr>
          <w:rFonts w:ascii="TimesNewRoman" w:hAnsi="TimesNewRoman" w:cs="TimesNewRoman"/>
          <w:sz w:val="14"/>
          <w:szCs w:val="14"/>
        </w:rPr>
        <w:t xml:space="preserve">43 </w:t>
      </w:r>
      <w:r>
        <w:rPr>
          <w:rFonts w:ascii="TimesNewRoman" w:hAnsi="TimesNewRoman" w:cs="TimesNewRoman"/>
        </w:rPr>
        <w:t>Ovaj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koncept je kasnije bio promovisan i Europskom konvencijom o usvojenju djece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(</w:t>
      </w:r>
      <w:r>
        <w:rPr>
          <w:rFonts w:ascii="TimesNewRoman,Italic" w:hAnsi="TimesNewRoman,Italic" w:cs="TimesNewRoman,Italic"/>
          <w:i/>
          <w:iCs/>
        </w:rPr>
        <w:t>in the interest of the child</w:t>
      </w:r>
      <w:r>
        <w:rPr>
          <w:rFonts w:ascii="TimesNewRoman" w:hAnsi="TimesNewRoman" w:cs="TimesNewRoman"/>
        </w:rPr>
        <w:t>)</w:t>
      </w:r>
      <w:r>
        <w:rPr>
          <w:rFonts w:ascii="TimesNewRoman" w:hAnsi="TimesNewRoman" w:cs="TimesNewRoman"/>
          <w:sz w:val="14"/>
          <w:szCs w:val="14"/>
        </w:rPr>
        <w:t xml:space="preserve">44 </w:t>
      </w:r>
      <w:r>
        <w:rPr>
          <w:rFonts w:ascii="TimesNewRoman" w:hAnsi="TimesNewRoman" w:cs="TimesNewRoman"/>
        </w:rPr>
        <w:t>gdje je i pojam djeteta određen uže u odnosu na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njegovu definiciju u Konvenciji o pravima djeteta.</w:t>
      </w:r>
      <w:r>
        <w:rPr>
          <w:rFonts w:ascii="TimesNewRoman" w:hAnsi="TimesNewRoman" w:cs="TimesNewRoman"/>
          <w:sz w:val="14"/>
          <w:szCs w:val="14"/>
        </w:rPr>
        <w:t xml:space="preserve">45 </w:t>
      </w:r>
      <w:r>
        <w:rPr>
          <w:rFonts w:ascii="TimesNewRoman" w:hAnsi="TimesNewRoman" w:cs="TimesNewRoman"/>
        </w:rPr>
        <w:t>Tako je navedena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Konvencija o usvojenju naglasila značaj najboljeg interesa djeteta pri donošenju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4"/>
          <w:szCs w:val="14"/>
        </w:rPr>
      </w:pPr>
      <w:r>
        <w:rPr>
          <w:rFonts w:ascii="TimesNewRoman" w:hAnsi="TimesNewRoman" w:cs="TimesNewRoman"/>
        </w:rPr>
        <w:t>svih odluka u oblasti usvojenja.</w:t>
      </w:r>
      <w:r>
        <w:rPr>
          <w:rFonts w:ascii="TimesNewRoman" w:hAnsi="TimesNewRoman" w:cs="TimesNewRoman"/>
          <w:sz w:val="14"/>
          <w:szCs w:val="14"/>
        </w:rPr>
        <w:t>46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 uporednom pravu i teoriji se koriste termini „najbolji interes djeteta“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a uz njega se na području Amerike uvodi i standard „najmanje štetna alternativa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za dijete“. Uz ove pravno-terminološke odrednice u njemačkom, austrijskom,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engleskom i irskom pravu upotrebljen je termin „dobrobiti djeteta“.</w:t>
      </w:r>
      <w:r>
        <w:rPr>
          <w:rFonts w:ascii="TimesNewRoman" w:hAnsi="TimesNewRoman" w:cs="TimesNewRoman"/>
          <w:sz w:val="14"/>
          <w:szCs w:val="14"/>
        </w:rPr>
        <w:t xml:space="preserve">47 </w:t>
      </w:r>
      <w:r>
        <w:rPr>
          <w:rFonts w:ascii="TimesNewRoman" w:hAnsi="TimesNewRoman" w:cs="TimesNewRoman"/>
        </w:rPr>
        <w:t>Pojedini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nacionalni pravni sistemi principu „najboljeg interesa djeteta“ daju veći značaj i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od same KPD. Jednako i engleski Zakon o djeci (ChildrenAct) iz 1989. godine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„najboljem interesu djeteta“ daje „vrhunski značaj“.</w:t>
      </w:r>
      <w:r>
        <w:rPr>
          <w:rFonts w:ascii="TimesNewRoman" w:hAnsi="TimesNewRoman" w:cs="TimesNewRoman"/>
          <w:sz w:val="14"/>
          <w:szCs w:val="14"/>
        </w:rPr>
        <w:t xml:space="preserve">48 </w:t>
      </w:r>
      <w:r>
        <w:rPr>
          <w:rFonts w:ascii="TimesNewRoman" w:hAnsi="TimesNewRoman" w:cs="TimesNewRoman"/>
        </w:rPr>
        <w:t>Pomenutim zakonom daje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se spisak faktora (statutorychecklist) koji će olakšati sudovima primjenu principa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„najboljeg interesa djeteta“.</w:t>
      </w:r>
      <w:r>
        <w:rPr>
          <w:rFonts w:ascii="TimesNewRoman" w:hAnsi="TimesNewRoman" w:cs="TimesNewRoman"/>
          <w:sz w:val="14"/>
          <w:szCs w:val="14"/>
        </w:rPr>
        <w:t xml:space="preserve">49 </w:t>
      </w:r>
      <w:r>
        <w:rPr>
          <w:rFonts w:ascii="TimesNewRoman" w:hAnsi="TimesNewRoman" w:cs="TimesNewRoman"/>
        </w:rPr>
        <w:t>Tako engleski zakonodavac kao faktore za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procjenu pomenutog principa navodi: dokučive želje i osjećanja svakog djeteta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(u svjetlu djetetovog uzrasta i razumijevanja), djetetove fizičke, emotivne i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obrazovne potrebe, vjerovatno dejstvo promijenjenih okolnosti na dijete,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djetetov uzrast, spol, okruženje ili bilo koje drugo svojstvo djeteta koje sud nađe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relevantnim, šteta koju je dijete pretrpjelo ili rizik od nanošenja štete, sposobnost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bilo kog od roditelja djeteta ili drugog lica kojeg sud smatra značajnim u smislu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>41</w:t>
      </w:r>
      <w:r>
        <w:rPr>
          <w:rFonts w:ascii="TimesNewRoman" w:hAnsi="TimesNewRoman" w:cs="TimesNewRoman"/>
          <w:sz w:val="18"/>
          <w:szCs w:val="18"/>
        </w:rPr>
        <w:t xml:space="preserve">Bubić,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op.cit</w:t>
      </w:r>
      <w:r>
        <w:rPr>
          <w:rFonts w:ascii="TimesNewRoman" w:hAnsi="TimesNewRoman" w:cs="TimesNewRoman"/>
          <w:sz w:val="18"/>
          <w:szCs w:val="18"/>
        </w:rPr>
        <w:t>., 74.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>42</w:t>
      </w:r>
      <w:r>
        <w:rPr>
          <w:rFonts w:ascii="TimesNewRoman" w:hAnsi="TimesNewRoman" w:cs="TimesNewRoman"/>
          <w:sz w:val="18"/>
          <w:szCs w:val="18"/>
        </w:rPr>
        <w:t>Čok V., „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Smisao i sadržina posebnih prava deteta</w:t>
      </w:r>
      <w:r>
        <w:rPr>
          <w:rFonts w:ascii="TimesNewRoman" w:hAnsi="TimesNewRoman" w:cs="TimesNewRoman"/>
          <w:sz w:val="18"/>
          <w:szCs w:val="18"/>
        </w:rPr>
        <w:t>“, Pregled, br. 10/1979, 1143.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43 </w:t>
      </w:r>
      <w:r>
        <w:rPr>
          <w:rFonts w:ascii="TimesNewRoman" w:hAnsi="TimesNewRoman" w:cs="TimesNewRoman"/>
          <w:sz w:val="18"/>
          <w:szCs w:val="18"/>
        </w:rPr>
        <w:t>Član 3. st. 1 KPD.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>44</w:t>
      </w:r>
      <w:r>
        <w:rPr>
          <w:rFonts w:ascii="TimesNewRoman" w:hAnsi="TimesNewRoman" w:cs="TimesNewRoman"/>
          <w:sz w:val="18"/>
          <w:szCs w:val="18"/>
        </w:rPr>
        <w:t>Član 8. st. 1 Europske konvencije o usvojenju djece,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http://conventions.coe.int/Treaty/en/Treaties/Html/058.htm (12.02.2014.).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>45</w:t>
      </w:r>
      <w:r>
        <w:rPr>
          <w:rFonts w:ascii="TimesNewRoman" w:hAnsi="TimesNewRoman" w:cs="TimesNewRoman"/>
          <w:sz w:val="18"/>
          <w:szCs w:val="18"/>
        </w:rPr>
        <w:t xml:space="preserve">Bubić,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op.cit</w:t>
      </w:r>
      <w:r>
        <w:rPr>
          <w:rFonts w:ascii="TimesNewRoman" w:hAnsi="TimesNewRoman" w:cs="TimesNewRoman"/>
          <w:sz w:val="18"/>
          <w:szCs w:val="18"/>
        </w:rPr>
        <w:t>.,75.-76.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46 </w:t>
      </w:r>
      <w:r>
        <w:rPr>
          <w:rFonts w:ascii="TimesNewRoman" w:hAnsi="TimesNewRoman" w:cs="TimesNewRoman"/>
          <w:sz w:val="18"/>
          <w:szCs w:val="18"/>
        </w:rPr>
        <w:t>Tako je u članu 4. normirano da će nadležni organ donijeti odluku o zasnivanju usvojenja samo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ako će usvojenje biti u najboljem interesu djeteta.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>47</w:t>
      </w:r>
      <w:r>
        <w:rPr>
          <w:rFonts w:ascii="TimesNewRoman" w:hAnsi="TimesNewRoman" w:cs="TimesNewRoman"/>
          <w:sz w:val="18"/>
          <w:szCs w:val="18"/>
        </w:rPr>
        <w:t>Traljić;Bubić,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 xml:space="preserve">op.cit., </w:t>
      </w:r>
      <w:r>
        <w:rPr>
          <w:rFonts w:ascii="TimesNewRoman" w:hAnsi="TimesNewRoman" w:cs="TimesNewRoman"/>
          <w:sz w:val="18"/>
          <w:szCs w:val="18"/>
        </w:rPr>
        <w:t>fn.150, 146.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48 </w:t>
      </w:r>
      <w:r>
        <w:rPr>
          <w:rFonts w:ascii="TimesNewRoman" w:hAnsi="TimesNewRoman" w:cs="TimesNewRoman"/>
          <w:sz w:val="18"/>
          <w:szCs w:val="18"/>
        </w:rPr>
        <w:t>Vidjeti: Part I, Walfare of the child, http://www.legislation.gov.uk/ukpga/1989/41/section/1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(21.07.2013.).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>49</w:t>
      </w:r>
      <w:r>
        <w:rPr>
          <w:rFonts w:ascii="TimesNewRoman" w:hAnsi="TimesNewRoman" w:cs="TimesNewRoman"/>
          <w:sz w:val="18"/>
          <w:szCs w:val="18"/>
        </w:rPr>
        <w:t xml:space="preserve">Vlašković,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op.cit</w:t>
      </w:r>
      <w:r>
        <w:rPr>
          <w:rFonts w:ascii="TimesNewRoman" w:hAnsi="TimesNewRoman" w:cs="TimesNewRoman"/>
          <w:sz w:val="18"/>
          <w:szCs w:val="18"/>
        </w:rPr>
        <w:t>, 146 -147.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201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zadovoljavaja potreba djeteta i opseg ovlašćenja koja sudiji stoje na raspolaganju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4"/>
          <w:szCs w:val="14"/>
        </w:rPr>
      </w:pPr>
      <w:r>
        <w:rPr>
          <w:rFonts w:ascii="TimesNewRoman" w:hAnsi="TimesNewRoman" w:cs="TimesNewRoman"/>
        </w:rPr>
        <w:t>u konkretnom postupku.</w:t>
      </w:r>
      <w:r>
        <w:rPr>
          <w:rFonts w:ascii="TimesNewRoman" w:hAnsi="TimesNewRoman" w:cs="TimesNewRoman"/>
          <w:sz w:val="14"/>
          <w:szCs w:val="14"/>
        </w:rPr>
        <w:t>50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Interesantno je da od donošenja KPD usvojenje kao najpogodniji institut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za zbrinjavanje djeteta bez (odgovarajućeg) roditeljskog staranja, doživljava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promjene. „Susret europskih nacionalnih zakonodavstava sa zahtjevima koje taj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najvažniji međunarodni dokument za zaštitu djece stavlja pred njih, nije uvijek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jednostavan ni lagan. Naime, na europskom geografskom i pravnom području,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uprkos integracijama koje nastoje homogenizirati - harmonizirati - unificirati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društvena područja, pa tako i pravo, upravo zbog tradicijskih razloga, i pogledi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na usvojenje razlikuju se od sistema do sistema. Zamisli o približavanju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jedinstvenoj regulativi porodičnog prava, pa tako i instituteusvojenja, svoj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doprinos daju i različite konvencije proizašle iz Vijeća Europe i nekih drugih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4"/>
          <w:szCs w:val="14"/>
        </w:rPr>
      </w:pPr>
      <w:r>
        <w:rPr>
          <w:rFonts w:ascii="TimesNewRoman" w:hAnsi="TimesNewRoman" w:cs="TimesNewRoman"/>
        </w:rPr>
        <w:t>europskih stručnih tijela.”</w:t>
      </w:r>
      <w:r>
        <w:rPr>
          <w:rFonts w:ascii="TimesNewRoman" w:hAnsi="TimesNewRoman" w:cs="TimesNewRoman"/>
          <w:sz w:val="14"/>
          <w:szCs w:val="14"/>
        </w:rPr>
        <w:t>51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„U mjeri u kojoj se princip „najboljeg interesa djeteta“ izmješta izvan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granica porodičnog doma, jača i potreba da se njegova sadržina bliže i jasnije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odredi u mjeri u kojoj je to moguće“.</w:t>
      </w:r>
      <w:r>
        <w:rPr>
          <w:rFonts w:ascii="TimesNewRoman" w:hAnsi="TimesNewRoman" w:cs="TimesNewRoman"/>
          <w:sz w:val="14"/>
          <w:szCs w:val="14"/>
        </w:rPr>
        <w:t xml:space="preserve">52 </w:t>
      </w:r>
      <w:r>
        <w:rPr>
          <w:rFonts w:ascii="TimesNewRoman" w:hAnsi="TimesNewRoman" w:cs="TimesNewRoman"/>
        </w:rPr>
        <w:t>Snaga ovog načela se ogleda u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mogućnosti da sudija ispolji svoju kreativnost i osjećaj pravičnosti u situacijama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kada sve ostale pravne norme zataje, a što je prirodnije sucima common law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lastRenderedPageBreak/>
        <w:t>pravnog sistema.</w:t>
      </w:r>
      <w:r>
        <w:rPr>
          <w:rFonts w:ascii="TimesNewRoman" w:hAnsi="TimesNewRoman" w:cs="TimesNewRoman"/>
          <w:sz w:val="14"/>
          <w:szCs w:val="14"/>
        </w:rPr>
        <w:t>53</w:t>
      </w:r>
      <w:r>
        <w:rPr>
          <w:rFonts w:ascii="TimesNewRoman" w:hAnsi="TimesNewRoman" w:cs="TimesNewRoman"/>
        </w:rPr>
        <w:t>Iza pravnog standarda „najboljeg interesa djeteta“ često se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kriju moralni kriterijumi, čije uključivanje u pozitivnopravna pravila u pravnoj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4"/>
          <w:szCs w:val="14"/>
        </w:rPr>
      </w:pPr>
      <w:r>
        <w:rPr>
          <w:rFonts w:ascii="TimesNewRoman" w:hAnsi="TimesNewRoman" w:cs="TimesNewRoman"/>
        </w:rPr>
        <w:t>filozofiji Jürgen Habermas označava kao „deformalizaciju prava“.</w:t>
      </w:r>
      <w:r>
        <w:rPr>
          <w:rFonts w:ascii="TimesNewRoman" w:hAnsi="TimesNewRoman" w:cs="TimesNewRoman"/>
          <w:sz w:val="14"/>
          <w:szCs w:val="14"/>
        </w:rPr>
        <w:t>54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Načelo zaštite najboljeg interesa djeteta ima utjecaja na više područja,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primjerice, od zdravstvene zaštite i obrazovanja do sudskih postupakau kojima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su akteri djeca. Kao što navodi profesorica Johanna Shiratzki sam značaj načela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zaštite najboljeg interesa djeteta zavisi o području na kojem se princip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primjenjuje i varira od jednog pravnog terena do drugog. Proceduralne garancije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za prepoznavanje najboljeg interesa djeteta u odlučivanju često su uključene u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4"/>
          <w:szCs w:val="14"/>
        </w:rPr>
      </w:pPr>
      <w:r>
        <w:rPr>
          <w:rFonts w:ascii="TimesNewRoman" w:hAnsi="TimesNewRoman" w:cs="TimesNewRoman"/>
        </w:rPr>
        <w:t>nacionalne sisteme zaštite djece.</w:t>
      </w:r>
      <w:r>
        <w:rPr>
          <w:rFonts w:ascii="TimesNewRoman" w:hAnsi="TimesNewRoman" w:cs="TimesNewRoman"/>
          <w:sz w:val="14"/>
          <w:szCs w:val="14"/>
        </w:rPr>
        <w:t>55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</w:rPr>
      </w:pPr>
      <w:r>
        <w:rPr>
          <w:rFonts w:ascii="TimesNewRoman,BoldItalic" w:hAnsi="TimesNewRoman,BoldItalic" w:cs="TimesNewRoman,BoldItalic"/>
          <w:b/>
          <w:bCs/>
          <w:i/>
          <w:iCs/>
        </w:rPr>
        <w:t>3.1. Usvojenje u službi zaštite najboljeg interesa djeteta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Među najprihvaćenije vidove zaštite djece bez roditeljskog staranja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svakako spada usvojenje. Usvojenje predstavlja kvalitetan vid zaštite djece bez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roditeljskog staranja, iako se opravanim čini postaviti pitanje stepena zaštite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najboljeg interesa djeteta, a shodno odredbama međunarodnog prava u ovoj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oblasti. Mnogi autori različito definišu usvojenje, zavisno od pozitivnopravnog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>50</w:t>
      </w:r>
      <w:r>
        <w:rPr>
          <w:rFonts w:ascii="TimesNewRoman" w:hAnsi="TimesNewRoman" w:cs="TimesNewRoman"/>
          <w:sz w:val="18"/>
          <w:szCs w:val="18"/>
        </w:rPr>
        <w:t>Vlašković V., „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Problem određenja sadržine „najboljeg interesa djeteta</w:t>
      </w:r>
      <w:r>
        <w:rPr>
          <w:rFonts w:ascii="TimesNewRoman" w:hAnsi="TimesNewRoman" w:cs="TimesNewRoman"/>
          <w:sz w:val="18"/>
          <w:szCs w:val="18"/>
        </w:rPr>
        <w:t>“, Anali Pravnog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fakulteta u Beogradu, vol. 60, br. 1, 2012, 361.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>51</w:t>
      </w:r>
      <w:r>
        <w:rPr>
          <w:rFonts w:ascii="TimesNewRoman" w:hAnsi="TimesNewRoman" w:cs="TimesNewRoman"/>
          <w:sz w:val="18"/>
          <w:szCs w:val="18"/>
        </w:rPr>
        <w:t>Hrabar D., „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Posvojenje na razmeđu interesa posvojitelja i posvojenika</w:t>
      </w:r>
      <w:r>
        <w:rPr>
          <w:rFonts w:ascii="TimesNewRoman" w:hAnsi="TimesNewRoman" w:cs="TimesNewRoman"/>
          <w:sz w:val="18"/>
          <w:szCs w:val="18"/>
        </w:rPr>
        <w:t>“, Zbornik Pravnog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fakulteta u Zagrebu, 58, (5) 1107-1139 (2008).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>52</w:t>
      </w:r>
      <w:r>
        <w:rPr>
          <w:rFonts w:ascii="TimesNewRoman" w:hAnsi="TimesNewRoman" w:cs="TimesNewRoman"/>
          <w:sz w:val="18"/>
          <w:szCs w:val="18"/>
        </w:rPr>
        <w:t xml:space="preserve">Vlašković.,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 xml:space="preserve">supra note </w:t>
      </w:r>
      <w:r>
        <w:rPr>
          <w:rFonts w:ascii="TimesNewRoman" w:hAnsi="TimesNewRoman" w:cs="TimesNewRoman"/>
          <w:sz w:val="18"/>
          <w:szCs w:val="18"/>
        </w:rPr>
        <w:t>50,350.-351.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>53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Ibid</w:t>
      </w:r>
      <w:r>
        <w:rPr>
          <w:rFonts w:ascii="TimesNewRoman" w:hAnsi="TimesNewRoman" w:cs="TimesNewRoman"/>
          <w:sz w:val="18"/>
          <w:szCs w:val="18"/>
        </w:rPr>
        <w:t>., fn. 55, 361.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>54</w:t>
      </w:r>
      <w:r>
        <w:rPr>
          <w:rFonts w:ascii="TimesNewRoman" w:hAnsi="TimesNewRoman" w:cs="TimesNewRoman"/>
          <w:sz w:val="18"/>
          <w:szCs w:val="18"/>
        </w:rPr>
        <w:t xml:space="preserve">Vidjeti. Habermas J.,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Law and Morality</w:t>
      </w:r>
      <w:r>
        <w:rPr>
          <w:rFonts w:ascii="TimesNewRoman" w:hAnsi="TimesNewRoman" w:cs="TimesNewRoman"/>
          <w:sz w:val="18"/>
          <w:szCs w:val="18"/>
        </w:rPr>
        <w:t>, Delivered at Harvard University, October 1 and 2 1986.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http://tannerlectures.utah.edu/_documents/a-to-z/h/habermas88.pdf (22.07.2013.).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>55</w:t>
      </w:r>
      <w:r>
        <w:rPr>
          <w:rFonts w:ascii="TimesNewRoman" w:hAnsi="TimesNewRoman" w:cs="TimesNewRoman"/>
          <w:sz w:val="18"/>
          <w:szCs w:val="18"/>
        </w:rPr>
        <w:t>Vidjeti: Best Interest of the Child,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http://www.oxfordbibliographies.com/view/document/obo-9780199791231/obo-9780199791231-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0109.xml (21.07.2013.).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202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uređenja tog instituta ili u zavisnosti od de lege ferenda definisanja usvojenja, a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shodno međunarodnim tendencijama i prihvaćenom poimanju istog. No, bilo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kako da se usvojenje definisalo kod svih autora se može otkriti jednak cilj, a to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je da se što preciznije odredi i konkretizuje pravni standard zaštite najboljeg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4"/>
          <w:szCs w:val="14"/>
        </w:rPr>
      </w:pPr>
      <w:r>
        <w:rPr>
          <w:rFonts w:ascii="TimesNewRoman" w:hAnsi="TimesNewRoman" w:cs="TimesNewRoman"/>
        </w:rPr>
        <w:t>interesa djeteta.</w:t>
      </w:r>
      <w:r>
        <w:rPr>
          <w:rFonts w:ascii="TimesNewRoman" w:hAnsi="TimesNewRoman" w:cs="TimesNewRoman"/>
          <w:sz w:val="14"/>
          <w:szCs w:val="14"/>
        </w:rPr>
        <w:t>56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„U savremenom pravu usvojenje predstavlja najkvalitetniji vid zaštite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djece bez roditeljskog staranja. Usvojenjem se zasniva roditeljski odnos. Dijete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bez roditeljskog staranja dobiva roditelje, dobiva porodicu i stječe uvjete za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sretno odrastanje.Promjena ciljeva usvojenja odražava se na uslove za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zasnivanje usvojenja, a posebno kada je riječ o usvojiocu.</w:t>
      </w:r>
      <w:r>
        <w:rPr>
          <w:rFonts w:ascii="TimesNewRoman" w:hAnsi="TimesNewRoman" w:cs="TimesNewRoman"/>
          <w:sz w:val="14"/>
          <w:szCs w:val="14"/>
        </w:rPr>
        <w:t xml:space="preserve">57 </w:t>
      </w:r>
      <w:r>
        <w:rPr>
          <w:rFonts w:ascii="TimesNewRoman" w:hAnsi="TimesNewRoman" w:cs="TimesNewRoman"/>
        </w:rPr>
        <w:t>U današnjem pravu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cilj usvojenja nije produženje porodice usvojioca nego prvenstvena i prijeko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potrebna zaštita prava i interesa usvojenog djeteta.</w:t>
      </w:r>
      <w:r>
        <w:rPr>
          <w:rFonts w:ascii="TimesNewRoman" w:hAnsi="TimesNewRoman" w:cs="TimesNewRoman"/>
          <w:sz w:val="14"/>
          <w:szCs w:val="14"/>
        </w:rPr>
        <w:t xml:space="preserve">58 </w:t>
      </w:r>
      <w:r>
        <w:rPr>
          <w:rFonts w:ascii="TimesNewRoman" w:hAnsi="TimesNewRoman" w:cs="TimesNewRoman"/>
        </w:rPr>
        <w:t>Danas, u našoj državi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usvojenje se kao ustanova porodičnog prava, normira u sva tri porodična zakona,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sa manjim ili većim odstupanjima.</w:t>
      </w:r>
      <w:r>
        <w:rPr>
          <w:rFonts w:ascii="TimesNewRoman" w:hAnsi="TimesNewRoman" w:cs="TimesNewRoman"/>
          <w:sz w:val="14"/>
          <w:szCs w:val="14"/>
        </w:rPr>
        <w:t xml:space="preserve">59 </w:t>
      </w:r>
      <w:r>
        <w:rPr>
          <w:rFonts w:ascii="TimesNewRoman" w:hAnsi="TimesNewRoman" w:cs="TimesNewRoman"/>
        </w:rPr>
        <w:t>Tako je određeno da „usvojenje predstavlja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poseban oblik porodično-pravne zaštite djece bez roditelja ili bez odgovarajućeg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4"/>
          <w:szCs w:val="14"/>
        </w:rPr>
      </w:pPr>
      <w:r>
        <w:rPr>
          <w:rFonts w:ascii="TimesNewRoman" w:hAnsi="TimesNewRoman" w:cs="TimesNewRoman"/>
        </w:rPr>
        <w:t>roditeljskog staranja, kojim se zasniva roditeljski, odnosno srodnički odnos.“</w:t>
      </w:r>
      <w:r>
        <w:rPr>
          <w:rFonts w:ascii="TimesNewRoman" w:hAnsi="TimesNewRoman" w:cs="TimesNewRoman"/>
          <w:sz w:val="14"/>
          <w:szCs w:val="14"/>
        </w:rPr>
        <w:t>60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Inače, današnja zakonska rješenja eurokontinentalnog pravnog sistema,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pa tako i našeg, poznaju dva oblika usvojenja i to: potpuno i nepotpuno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usvojenje. Potpunim usvojenjem se između usvojioca i njegovih srodnika, sa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jedne strane, i usvojenika i njegovih potomaka, sa druge strane, zasniva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neraskidiv odnos srodstva jednak krvnom srodstvu. U matičnu knjigu rođenih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usvojioci se upisuju kao roditelji usvojenika.</w:t>
      </w:r>
      <w:r>
        <w:rPr>
          <w:rFonts w:ascii="TimesNewRoman" w:hAnsi="TimesNewRoman" w:cs="TimesNewRoman"/>
          <w:sz w:val="14"/>
          <w:szCs w:val="14"/>
        </w:rPr>
        <w:t>61</w:t>
      </w:r>
      <w:r>
        <w:rPr>
          <w:rFonts w:ascii="TimesNewRoman" w:hAnsi="TimesNewRoman" w:cs="TimesNewRoman"/>
        </w:rPr>
        <w:t>Potpunim usvojenjem prestaju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međusobna prava i dužnosti usvojenika i njegovih krvnih srodnika, osim ako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dijete usvoji maćeha ili očuh. Usvojioci sporazumno određuju ime usvojeniku,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koji dobija zajedničko prezime usvojioca. Ako usvojioci nemaju zajedničko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lastRenderedPageBreak/>
        <w:t>prezime, sporazumno će odrediti prezime usvojenika, a ukoliko ne mognu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56 </w:t>
      </w:r>
      <w:r>
        <w:rPr>
          <w:rFonts w:ascii="TimesNewRoman" w:hAnsi="TimesNewRoman" w:cs="TimesNewRoman"/>
          <w:sz w:val="18"/>
          <w:szCs w:val="18"/>
        </w:rPr>
        <w:t>„Najbolji interes djeteta“ predstavlja izuzetno složen pojam, čija sadržina zavisi od niza spoljnih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i unutrašnjih faktora koji se cijene u svakom konkretnom slučaju. Spoljni faktori čine zapravo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društveni, odnosno kulturološki kontekst u kome se „najbolji interes djeteta“ primjenjuje. Riječ je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o najrazličitijim vrijednostima jednog društva, proisteklim iz njegove tradicije, običaja, religijskih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uvjerenja, koji se moraju uzeti u obzir, jer dijete ne može biti „samodovoljno biće koje nije u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socijalnoj, emotivnoj i duhovnoj korelaciji sa svojom porodicom i društvom““. Vlašković V.,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sz w:val="18"/>
          <w:szCs w:val="18"/>
        </w:rPr>
        <w:t xml:space="preserve">supra note </w:t>
      </w:r>
      <w:r>
        <w:rPr>
          <w:rFonts w:ascii="TimesNewRoman" w:hAnsi="TimesNewRoman" w:cs="TimesNewRoman"/>
          <w:sz w:val="18"/>
          <w:szCs w:val="18"/>
        </w:rPr>
        <w:t>1,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 xml:space="preserve">“, </w:t>
      </w:r>
      <w:r>
        <w:rPr>
          <w:rFonts w:ascii="TimesNewRoman" w:hAnsi="TimesNewRoman" w:cs="TimesNewRoman"/>
          <w:sz w:val="18"/>
          <w:szCs w:val="18"/>
        </w:rPr>
        <w:t>fn. 27., 145.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>57</w:t>
      </w:r>
      <w:r>
        <w:rPr>
          <w:rFonts w:ascii="TimesNewRoman" w:hAnsi="TimesNewRoman" w:cs="TimesNewRoman"/>
          <w:sz w:val="18"/>
          <w:szCs w:val="18"/>
        </w:rPr>
        <w:t xml:space="preserve">Bubić; Traljić.,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op.cit</w:t>
      </w:r>
      <w:r>
        <w:rPr>
          <w:rFonts w:ascii="TimesNewRoman" w:hAnsi="TimesNewRoman" w:cs="TimesNewRoman"/>
          <w:sz w:val="18"/>
          <w:szCs w:val="18"/>
        </w:rPr>
        <w:t>., 108.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>58</w:t>
      </w:r>
      <w:r>
        <w:rPr>
          <w:rFonts w:ascii="TimesNewRoman" w:hAnsi="TimesNewRoman" w:cs="TimesNewRoman"/>
          <w:sz w:val="18"/>
          <w:szCs w:val="18"/>
        </w:rPr>
        <w:t>„O usvojenju u savremenim uvjetima možemo govoriti kao o najkvalitetnijem obliku društvene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zaštite djece bez roditeljskog staranja, koju roditelji neće ili ne mogu da zadrže i da u njihovom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interesu vrše roditeljsko pravo. No, ne može se osporiti ni značaj usvojenja za roditelje-usvojioce.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Oni na ovaj način zadovoljavaju svoju želju za roditeljstvom i djecom.“ i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bid</w:t>
      </w:r>
      <w:r>
        <w:rPr>
          <w:rFonts w:ascii="TimesNewRoman" w:hAnsi="TimesNewRoman" w:cs="TimesNewRoman"/>
          <w:sz w:val="18"/>
          <w:szCs w:val="18"/>
        </w:rPr>
        <w:t>., 109.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>59</w:t>
      </w:r>
      <w:r>
        <w:rPr>
          <w:rFonts w:ascii="TimesNewRoman" w:hAnsi="TimesNewRoman" w:cs="TimesNewRoman"/>
          <w:sz w:val="18"/>
          <w:szCs w:val="18"/>
        </w:rPr>
        <w:t>Od člana 91. do člana 124. PZ FBiH.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Od člana 145. do člana 175. PZ RS.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Od člana 76. do člana 107. PZ BDBiH.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Dok PZ FBiH i PZ BDBiH definišu usvojenje, ovu odredbu ne možemo naći u PZ RS.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>60</w:t>
      </w:r>
      <w:r>
        <w:rPr>
          <w:rFonts w:ascii="TimesNewRoman" w:hAnsi="TimesNewRoman" w:cs="TimesNewRoman"/>
          <w:sz w:val="18"/>
          <w:szCs w:val="18"/>
        </w:rPr>
        <w:t>Član 91. st. 1 PZ FBiH, Član 76. st. 1 PZ BDBiH.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>61</w:t>
      </w:r>
      <w:r>
        <w:rPr>
          <w:rFonts w:ascii="TimesNewRoman" w:hAnsi="TimesNewRoman" w:cs="TimesNewRoman"/>
          <w:sz w:val="18"/>
          <w:szCs w:val="18"/>
        </w:rPr>
        <w:t>Član 113. PZ FBiH, Član 96. PZ BDBiH.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Član 156.-161. PZ RS izričito normira da se potpunim usvojenjem između usvojioca i njegovih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srodnika i usvojenika i njegovih potomaka zasnivaju odnosi srodstva, kao da se radi o krvnom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srodstvu.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203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postići sporazum o imenu i prezimenu usvojenika, o istom će odlučiti nadležni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4"/>
          <w:szCs w:val="14"/>
        </w:rPr>
      </w:pPr>
      <w:r>
        <w:rPr>
          <w:rFonts w:ascii="TimesNewRoman" w:hAnsi="TimesNewRoman" w:cs="TimesNewRoman"/>
        </w:rPr>
        <w:t>organ starateljstva.</w:t>
      </w:r>
      <w:r>
        <w:rPr>
          <w:rFonts w:ascii="TimesNewRoman" w:hAnsi="TimesNewRoman" w:cs="TimesNewRoman"/>
          <w:sz w:val="14"/>
          <w:szCs w:val="14"/>
        </w:rPr>
        <w:t>62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Indikativna je zakonska odredba kojom se osporavanje i utvrđivanje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4"/>
          <w:szCs w:val="14"/>
        </w:rPr>
      </w:pPr>
      <w:r>
        <w:rPr>
          <w:rFonts w:ascii="TimesNewRoman" w:hAnsi="TimesNewRoman" w:cs="TimesNewRoman"/>
        </w:rPr>
        <w:t>materinstva i očinstva ne dozvoljava nakon zasnivanja potpunog usvojenja.</w:t>
      </w:r>
      <w:r>
        <w:rPr>
          <w:rFonts w:ascii="TimesNewRoman" w:hAnsi="TimesNewRoman" w:cs="TimesNewRoman"/>
          <w:sz w:val="14"/>
          <w:szCs w:val="14"/>
        </w:rPr>
        <w:t>63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Ovakvim pravnim rješenjem je narušeno primarno pravo djeteta da zna ko su mu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roditelji, te da shodno KPD svako dijete ima pravo da sačuva svoj identitet,</w:t>
      </w:r>
      <w:r>
        <w:rPr>
          <w:rFonts w:ascii="TimesNewRoman" w:hAnsi="TimesNewRoman" w:cs="TimesNewRoman"/>
          <w:sz w:val="14"/>
          <w:szCs w:val="14"/>
        </w:rPr>
        <w:t xml:space="preserve">64 </w:t>
      </w:r>
      <w:r>
        <w:rPr>
          <w:rFonts w:ascii="TimesNewRoman" w:hAnsi="TimesNewRoman" w:cs="TimesNewRoman"/>
        </w:rPr>
        <w:t>a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što svakako može prijetiti ugrožavanju najboljeg interesa djeteta. Stoga, s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pravom možemo strahovati od toga da usvojenik ne upozna svoje biološke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roditelje i srodnike. Pozitivnopravne odredbe sva tri porodična zakona u BiH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normirajući uslove za postojanje odnosno zaključenje braka regulišu kako je za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sklapanje braka neophodno da su lica različitog spola, da daju pristanak na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sklapanje braka i da isti sklope pred matičarem.</w:t>
      </w:r>
      <w:r>
        <w:rPr>
          <w:rFonts w:ascii="TimesNewRoman" w:hAnsi="TimesNewRoman" w:cs="TimesNewRoman"/>
          <w:sz w:val="14"/>
          <w:szCs w:val="14"/>
        </w:rPr>
        <w:t xml:space="preserve">65 </w:t>
      </w:r>
      <w:r>
        <w:rPr>
          <w:rFonts w:ascii="TimesNewRoman" w:hAnsi="TimesNewRoman" w:cs="TimesNewRoman"/>
        </w:rPr>
        <w:t>Kod regulisanja uslova za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punovažnost braka u PZ FBiH, odnosno bračnih smetnji i bračnih zabrana u PZ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RS-e i PZ BDBiH, postojeća pravna rješenja u našoj državi normiraju kako se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pod njih mogu podvesti: već postojeći brak, oduzeta poslovna sposobnost i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nesposobnost za rasuđivanje, krvno srodstvo, te srodstvo po usvojenju i tazbini,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4"/>
          <w:szCs w:val="14"/>
        </w:rPr>
      </w:pPr>
      <w:r>
        <w:rPr>
          <w:rFonts w:ascii="TimesNewRoman" w:hAnsi="TimesNewRoman" w:cs="TimesNewRoman"/>
        </w:rPr>
        <w:t>maloljetstvo i nedostatak volje.</w:t>
      </w:r>
      <w:r>
        <w:rPr>
          <w:rFonts w:ascii="TimesNewRoman" w:hAnsi="TimesNewRoman" w:cs="TimesNewRoman"/>
          <w:sz w:val="14"/>
          <w:szCs w:val="14"/>
        </w:rPr>
        <w:t>66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Zasnivanjem potpunog usvojenja svi dotadašnji podaci o usvojeniku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bivaju izbrisani, a isto lice dobija novi identitet, prekidajući sve veze sa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dotadašnjim srodnicima. Pogubnost ovakvog određenja i posljedica ovog oblika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usvojenja ne moramo posebno ni akcentirati. Lica koja su do momenta potpunog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usvojenja bili stranci postaju srodnici koji ne mogu sklopiti brak. Ovo se odnosi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na usvojiteljeveascedente i usvojenika. S druge strane, usvojenik i njegovi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srodnici kroz određen vremenski period mogu doći u situaciju da sklope brak, ne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znajući da su brat i sestra ili polobrat i polusestra. Shodno svemu navedenom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smatramo da potrebno što skorije reformisati institut potpunog usvojenja i kroz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očuvanje punog identiteta djeteta pružiti mu svu toplinu porodičnog smještaja i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zaštite, bez bilo kakvog oblika brisanja njegovih bioloških veza.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Pored toga, sagledavajući funkcionalnost našeg pravnog sistema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otvorenim se čini pitanje (ne)mogućnosti sklapanja braka ili drugih životnih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zajednica između usvojenika i njemu bliskih srodnika. Uzimajući u obzir važeća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zakonska rješenja, možda bi zarad zaštite najboljeg interesa djeteta zakonodavac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lastRenderedPageBreak/>
        <w:t>mogao normirati obavezu nadležnih tijela da „elektronski uvežu“i redovno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ažuriraju evidenciju usvojenika</w:t>
      </w:r>
      <w:r>
        <w:rPr>
          <w:rFonts w:ascii="TimesNewRoman" w:hAnsi="TimesNewRoman" w:cs="TimesNewRoman"/>
          <w:sz w:val="14"/>
          <w:szCs w:val="14"/>
        </w:rPr>
        <w:t xml:space="preserve">67 </w:t>
      </w:r>
      <w:r>
        <w:rPr>
          <w:rFonts w:ascii="TimesNewRoman" w:hAnsi="TimesNewRoman" w:cs="TimesNewRoman"/>
        </w:rPr>
        <w:t>i njegovih krvnih srodnika, sa ostalim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evidencijama poput matičnih knjiga rođenih kako bi se na taj način onemogućilo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>62</w:t>
      </w:r>
      <w:r>
        <w:rPr>
          <w:rFonts w:ascii="TimesNewRoman" w:hAnsi="TimesNewRoman" w:cs="TimesNewRoman"/>
          <w:sz w:val="18"/>
          <w:szCs w:val="18"/>
        </w:rPr>
        <w:t>Član 115. PZ FBiH, Član 167. PZ RS i Član 98. PZ BDBiH.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>63</w:t>
      </w:r>
      <w:r>
        <w:rPr>
          <w:rFonts w:ascii="TimesNewRoman" w:hAnsi="TimesNewRoman" w:cs="TimesNewRoman"/>
          <w:sz w:val="18"/>
          <w:szCs w:val="18"/>
        </w:rPr>
        <w:t>Član 116. PZ FBiH, Član 99. PZ BDBiH.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>64</w:t>
      </w:r>
      <w:r>
        <w:rPr>
          <w:rFonts w:ascii="TimesNewRoman" w:hAnsi="TimesNewRoman" w:cs="TimesNewRoman"/>
          <w:sz w:val="18"/>
          <w:szCs w:val="18"/>
        </w:rPr>
        <w:t>Član 8. st. 1 KPD.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65 </w:t>
      </w:r>
      <w:r>
        <w:rPr>
          <w:rFonts w:ascii="TimesNewRoman" w:hAnsi="TimesNewRoman" w:cs="TimesNewRoman"/>
          <w:sz w:val="18"/>
          <w:szCs w:val="18"/>
        </w:rPr>
        <w:t>Član 7.- 9. PZ FBiH, Član 14. i 15. PZ RS i Član 6. i 7. PZ BDBiH.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>66</w:t>
      </w:r>
      <w:r>
        <w:rPr>
          <w:rFonts w:ascii="TimesNewRoman" w:hAnsi="TimesNewRoman" w:cs="TimesNewRoman"/>
          <w:sz w:val="18"/>
          <w:szCs w:val="18"/>
        </w:rPr>
        <w:t>Član 10. - 17. PZ FBiH, Član 29. - 39. PZ RS i Član 19.- 39. PZ BDBiH.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>67</w:t>
      </w:r>
      <w:r>
        <w:rPr>
          <w:rFonts w:ascii="TimesNewRoman" w:hAnsi="TimesNewRoman" w:cs="TimesNewRoman"/>
          <w:sz w:val="18"/>
          <w:szCs w:val="18"/>
        </w:rPr>
        <w:t>„Organ starateljstva vodi spise predmeta i zapisnik o usvojenju, te evidenciju i dokumentaciju o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usvojenoj djeci.” Član 112 PZ FBiH.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„Organ starateljstva dužan je da vodi evidenciju i dokumentaciju o usvojenoj djeci” Član 170 PZ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RS.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„Organ starateljstva vodi spis predmeta o usvojenoj djeci.“ Član 95. PZ BDBiH.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204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zasnivanje neželjenih zajednica života, a što bi svakako bilo ne samo u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najboljem interesu djeteta nego i cjelokupne zajednice.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Jasno je koliko je topla porodična atmosfera i okruženost ljubavlju i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brigom neophodna djeci, posebno onoj najranijeg uzrasta.</w:t>
      </w:r>
      <w:r>
        <w:rPr>
          <w:rFonts w:ascii="TimesNewRoman" w:hAnsi="TimesNewRoman" w:cs="TimesNewRoman"/>
          <w:sz w:val="14"/>
          <w:szCs w:val="14"/>
        </w:rPr>
        <w:t xml:space="preserve">68 </w:t>
      </w:r>
      <w:r>
        <w:rPr>
          <w:rFonts w:ascii="TimesNewRoman" w:hAnsi="TimesNewRoman" w:cs="TimesNewRoman"/>
        </w:rPr>
        <w:t>Tako na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međunarodnom planu posebno se ističe pravo djeteta lišenog vlastitog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porodičnog okruženja, da mu se obezbijedi alternativna briga i zaštita,</w:t>
      </w:r>
      <w:r>
        <w:rPr>
          <w:rFonts w:ascii="TimesNewRoman" w:hAnsi="TimesNewRoman" w:cs="TimesNewRoman"/>
          <w:sz w:val="14"/>
          <w:szCs w:val="14"/>
        </w:rPr>
        <w:t xml:space="preserve">69 </w:t>
      </w:r>
      <w:r>
        <w:rPr>
          <w:rFonts w:ascii="TimesNewRoman" w:hAnsi="TimesNewRoman" w:cs="TimesNewRoman"/>
        </w:rPr>
        <w:t>a što je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neupitno na tragu zaštite najboljeg interesa djeteta. Ovaj stav svih potpisnica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KPD apostrofira potrebu obezbjeđenja kontinuiteta u odgoju djeteta i posebno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posvećivanje pažnje etničkom, religijskom, kulturnom i jezičkom porijeklu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djeteta. U KPD možemo primijetiti izvjesnu notu uvažavanja kulturoloških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razlika, premda osnovno polazište Konvencije predstavlja model nuklearne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porodice unutar modernog liberalnog društva.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Usvojenje se može zasnovati samo ako je u interesu usvojenika, pa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shodno tome ne može se usvojiti srodnik po krvi u pravoj liniji, kao ni brat, ni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sestra.</w:t>
      </w:r>
      <w:r>
        <w:rPr>
          <w:rFonts w:ascii="TimesNewRoman" w:hAnsi="TimesNewRoman" w:cs="TimesNewRoman"/>
          <w:sz w:val="14"/>
          <w:szCs w:val="14"/>
        </w:rPr>
        <w:t xml:space="preserve">70 </w:t>
      </w:r>
      <w:r>
        <w:rPr>
          <w:rFonts w:ascii="TimesNewRoman" w:hAnsi="TimesNewRoman" w:cs="TimesNewRoman"/>
        </w:rPr>
        <w:t>Ovakvom pravnom odredbom za pretpostaviti je da je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zakonodavaczaštitio najbolji interes djeteta. „On je krenuo od činjenice da je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riječ o osobama koje su krvno-srodnički tijesno povezane. Bliskost srodstva koja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među njima postoji razumijeva emocionalne i sve druge komponente bliskosti i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povezanosti, pa se omogućavanjem usvojenja među ovim osobama ne bi postigli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nikakvi pozitivniji pomaci u odnosu na već postojeće stanje. Primjerice ako djed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voli svoje unuče, on će se za njega brinuti i nadomjestiti mu ljubav i brigu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roditelja bez ikakve pravne intervencije.“</w:t>
      </w:r>
      <w:r>
        <w:rPr>
          <w:rFonts w:ascii="TimesNewRoman" w:hAnsi="TimesNewRoman" w:cs="TimesNewRoman"/>
          <w:sz w:val="14"/>
          <w:szCs w:val="14"/>
        </w:rPr>
        <w:t>71</w:t>
      </w:r>
      <w:r>
        <w:rPr>
          <w:rFonts w:ascii="TimesNewRoman" w:hAnsi="TimesNewRoman" w:cs="TimesNewRoman"/>
        </w:rPr>
        <w:t>Pored činjenice da se može usvojiti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samo maloljetno lice važno je naglasiti kako se ne može usvojiti dijete prije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isteka tri mjeseca od njegovog rođenja i dijete maloljetnih roditelja. Izuzetno,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ovo dijete može biti usvojeno po isteku jedne godine od njegovog rođenja ako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nema izgleda da će se ono podizati u porodici roditelja, odnosno drugih bližih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srodnika.Dijete čiji su roditelji nepoznati može biti usvojeno tek po isteku tri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mjeseca od njegovog napuštanja.</w:t>
      </w:r>
      <w:r>
        <w:rPr>
          <w:rFonts w:ascii="TimesNewRoman" w:hAnsi="TimesNewRoman" w:cs="TimesNewRoman"/>
          <w:sz w:val="14"/>
          <w:szCs w:val="14"/>
        </w:rPr>
        <w:t>72</w:t>
      </w:r>
      <w:r>
        <w:rPr>
          <w:rFonts w:ascii="TimesNewRoman" w:hAnsi="TimesNewRoman" w:cs="TimesNewRoman"/>
        </w:rPr>
        <w:t>Vremenska ograničenja u ovom slučaju imaju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svoje opravdanje u tome što se roditeljima daje određen vremenski period kako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bi razmislili o tome da li će dati dijete na usvajanje ili će se sami brinuti o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njemu. Pored toga potrebno je spriječiti ishitreno donošenje odluka, a pogotovo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od strane samohranih majki koje nakon poroda često donose ishitrene odluke o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davanju djeteta na usvojenje. „U zakonima zemalja u okruženju, predviđen je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vremenski period prije čijeg proteka dijete ne može biti usvojeno. U većini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zakona ovaj rok se veže za momenat rađanja djeteta, negdje za momenat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napuštanja djeteta, a negdje za momenat u kojem su ispunjeni uslovi za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usvojenje. U domaćem pravu rješenja su dijelom slična onim prihvaćenim u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zakonima susjednih zemalja. Ovo se odnosi na porodične zakone Federacije BiH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 Brčko Distrikta, dok je zakonodavac Republike Srpske ostao pri ranijem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lastRenderedPageBreak/>
        <w:t>68</w:t>
      </w:r>
      <w:r>
        <w:rPr>
          <w:rFonts w:ascii="TimesNewRoman" w:hAnsi="TimesNewRoman" w:cs="TimesNewRoman"/>
          <w:sz w:val="18"/>
          <w:szCs w:val="18"/>
        </w:rPr>
        <w:t>Kordić A., „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Usvojenje-jedan od načina planiranja porodice</w:t>
      </w:r>
      <w:r>
        <w:rPr>
          <w:rFonts w:ascii="TimesNewRoman" w:hAnsi="TimesNewRoman" w:cs="TimesNewRoman"/>
          <w:sz w:val="18"/>
          <w:szCs w:val="18"/>
        </w:rPr>
        <w:t>“, Godišnjak Pravnog fakulteta u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Sarajevu, Sarajevo 1985., 21.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>69</w:t>
      </w:r>
      <w:r>
        <w:rPr>
          <w:rFonts w:ascii="TimesNewRoman" w:hAnsi="TimesNewRoman" w:cs="TimesNewRoman"/>
          <w:sz w:val="18"/>
          <w:szCs w:val="18"/>
        </w:rPr>
        <w:t>Član 20. KPD.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>70</w:t>
      </w:r>
      <w:r>
        <w:rPr>
          <w:rFonts w:ascii="TimesNewRoman" w:hAnsi="TimesNewRoman" w:cs="TimesNewRoman"/>
          <w:sz w:val="18"/>
          <w:szCs w:val="18"/>
        </w:rPr>
        <w:t>Član 93. PZ FBiH, Član 150. PZ RS i Član 78. PZ BDBiH.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>71</w:t>
      </w:r>
      <w:r>
        <w:rPr>
          <w:rFonts w:ascii="TimesNewRoman" w:hAnsi="TimesNewRoman" w:cs="TimesNewRoman"/>
          <w:sz w:val="18"/>
          <w:szCs w:val="18"/>
        </w:rPr>
        <w:t xml:space="preserve">Alinčić M.,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et. al</w:t>
      </w:r>
      <w:r>
        <w:rPr>
          <w:rFonts w:ascii="TimesNewRoman" w:hAnsi="TimesNewRoman" w:cs="TimesNewRoman"/>
          <w:sz w:val="18"/>
          <w:szCs w:val="18"/>
        </w:rPr>
        <w:t xml:space="preserve">.,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Obiteljsko pravo</w:t>
      </w:r>
      <w:r>
        <w:rPr>
          <w:rFonts w:ascii="TimesNewRoman" w:hAnsi="TimesNewRoman" w:cs="TimesNewRoman"/>
          <w:sz w:val="18"/>
          <w:szCs w:val="18"/>
        </w:rPr>
        <w:t>, Narodne novine, Zagreb, 2007., 334.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>72</w:t>
      </w:r>
      <w:r>
        <w:rPr>
          <w:rFonts w:ascii="TimesNewRoman" w:hAnsi="TimesNewRoman" w:cs="TimesNewRoman"/>
          <w:sz w:val="18"/>
          <w:szCs w:val="18"/>
        </w:rPr>
        <w:t>Član 94. PZ FBiH i Član 79. PZ BDBiH.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205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rješenju, ne propisujući najnižu dob djeteta kao uslov za usvojenje.“</w:t>
      </w:r>
      <w:r>
        <w:rPr>
          <w:rFonts w:ascii="TimesNewRoman" w:hAnsi="TimesNewRoman" w:cs="TimesNewRoman"/>
          <w:sz w:val="14"/>
          <w:szCs w:val="14"/>
        </w:rPr>
        <w:t>73</w:t>
      </w:r>
      <w:r>
        <w:rPr>
          <w:rFonts w:ascii="TimesNewRoman" w:hAnsi="TimesNewRoman" w:cs="TimesNewRoman"/>
        </w:rPr>
        <w:t>Ovdje se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opravdanim čini postaviti pitanje zaštite najboljeg interesa djeteta u našoj državi,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jer ovako oprečna zakonska rješenja ne garantuju visok stepen uvažavanja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interesa djeteta.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Staratelj ne može usvojiti svog štićenika dok ga organ starateljstva ne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razriješi dužnosti staratelja, jer je starateljstvo oblik zaštite maloljetnih osoba bez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roditeljskog staranja i punoljetnih osoba koje nisu sposobne, ili koje nisu u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4"/>
          <w:szCs w:val="14"/>
        </w:rPr>
      </w:pPr>
      <w:r>
        <w:rPr>
          <w:rFonts w:ascii="TimesNewRoman" w:hAnsi="TimesNewRoman" w:cs="TimesNewRoman"/>
        </w:rPr>
        <w:t>mogućnosti starati se o sebi, svojim pravima, interesima i obavezama.</w:t>
      </w:r>
      <w:r>
        <w:rPr>
          <w:rFonts w:ascii="TimesNewRoman" w:hAnsi="TimesNewRoman" w:cs="TimesNewRoman"/>
          <w:sz w:val="14"/>
          <w:szCs w:val="14"/>
        </w:rPr>
        <w:t>74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Govoreći o zaštiti maloljetnih osoba stavljenih pod starateljstvo za očekivati je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da će se zadaci koji su postavljeni pred starateljem „preklapati“ sa zadacima koji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su postavljeni pred usvojiteljem, tako da je u interesu djeteta da se njegovo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usvojenje omogući tek nakon što staratelj bude razrješen svoje dužnosti. „Ova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zabrana je preventivnog karaktera. Naime, u trenutku kada prestane odnos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starateljstva, staratelj mora centru za socijalni rad u određenom roku podnijeti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izvještaj o svome radu i stanju štićenikove imovine, kako bi eventualne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zloupotrebe s imovinom štićenika, kao i ostali propusti bili pravovremeno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otkriveni. U protivnom, ako bi se dopustilo da se starateljski odnos neposredno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pretvori, putem usvojenja, u roditeljskiodnos, staratelj bi mogao izbjeći svakoj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4"/>
          <w:szCs w:val="14"/>
        </w:rPr>
      </w:pPr>
      <w:r>
        <w:rPr>
          <w:rFonts w:ascii="TimesNewRoman" w:hAnsi="TimesNewRoman" w:cs="TimesNewRoman"/>
        </w:rPr>
        <w:t>kontroli.“</w:t>
      </w:r>
      <w:r>
        <w:rPr>
          <w:rFonts w:ascii="TimesNewRoman" w:hAnsi="TimesNewRoman" w:cs="TimesNewRoman"/>
          <w:sz w:val="14"/>
          <w:szCs w:val="14"/>
        </w:rPr>
        <w:t>75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Usvojilac može biti državljanin Bosne i Hercegovine, ali je dopušteno da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usvojilac bude i strani državljanin, ako je usvojenje u najboljem interesu djeteta i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ako dijete ne može biti usvojeno u Bosni i Hercegovini.</w:t>
      </w:r>
      <w:r>
        <w:rPr>
          <w:rFonts w:ascii="TimesNewRoman" w:hAnsi="TimesNewRoman" w:cs="TimesNewRoman"/>
          <w:sz w:val="14"/>
          <w:szCs w:val="14"/>
        </w:rPr>
        <w:t xml:space="preserve">76 </w:t>
      </w:r>
      <w:r>
        <w:rPr>
          <w:rFonts w:ascii="TimesNewRoman" w:hAnsi="TimesNewRoman" w:cs="TimesNewRoman"/>
        </w:rPr>
        <w:t>Znači, ovdje postoje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dva uslova koja nadležni organ posebno treba analizirati i posvetiti im pažnju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prilikom donošenja odluke o usvajanju.Tako se ovo usvojenje neće zasnovati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bez prethodnog odobrenja federalnog organa nadležnog za poslove socijalne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zaštite, a što nam samo potvrđuje da u ovom slučaju nadležni trebaju biti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posebno oprezni i pravno pronicljivi, jer diskreciona ocjena koja je data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nadležnim organima u ovom slučaju sa sobom povlačiti i određen stepen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odgovornost prema djeci. Veoma je bitno procijeniti momenat kada usvojenje od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strane lica koje nije bh. državljanin uistinu i jeste u interesu djeteta. Ovo se čini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izuzetno odgovornim zadatkom za koji je potrebno oformiti posebnu grupu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stručnih lica koja će biti kompetentna odgovoriti datom zadatku. Stepen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opreznosti koji možemo uočiti kod zakonodavca prilikom normiranja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mogućnosti usvojenja od strane potencijalnog usvojitelja koji nije domaći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državljanin je na tragu zaštite interesa djeteta koje je domaći državljanin.Dok u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FBiH i BDBiH, usvojilac može biti državljanin BiH, u RS to može biti samo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državljanin RS-e, pa je shodno tome sasvim izvjesno da će se za usvojioca iz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FBiH i BDBiH, a koji žele usvojiti dijete iz RS, primjenjivati odredba koja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normira kako usvojilac može biti i strani državljanin ako za to postoje naročito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73 </w:t>
      </w:r>
      <w:r>
        <w:rPr>
          <w:rFonts w:ascii="TimesNewRoman" w:hAnsi="TimesNewRoman" w:cs="TimesNewRoman"/>
          <w:sz w:val="18"/>
          <w:szCs w:val="18"/>
        </w:rPr>
        <w:t>Bubić S., 96.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74 </w:t>
      </w:r>
      <w:r>
        <w:rPr>
          <w:rFonts w:ascii="TimesNewRoman" w:hAnsi="TimesNewRoman" w:cs="TimesNewRoman"/>
          <w:sz w:val="18"/>
          <w:szCs w:val="18"/>
        </w:rPr>
        <w:t>Član 160. PZ FBiH.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>75</w:t>
      </w:r>
      <w:r>
        <w:rPr>
          <w:rFonts w:ascii="TimesNewRoman" w:hAnsi="TimesNewRoman" w:cs="TimesNewRoman"/>
          <w:sz w:val="18"/>
          <w:szCs w:val="18"/>
        </w:rPr>
        <w:t xml:space="preserve">Alinčić M.,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et.al</w:t>
      </w:r>
      <w:r>
        <w:rPr>
          <w:rFonts w:ascii="TimesNewRoman" w:hAnsi="TimesNewRoman" w:cs="TimesNewRoman"/>
          <w:sz w:val="18"/>
          <w:szCs w:val="18"/>
        </w:rPr>
        <w:t>.,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op.cit</w:t>
      </w:r>
      <w:r>
        <w:rPr>
          <w:rFonts w:ascii="TimesNewRoman" w:hAnsi="TimesNewRoman" w:cs="TimesNewRoman"/>
          <w:sz w:val="18"/>
          <w:szCs w:val="18"/>
        </w:rPr>
        <w:t>., 335.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>76</w:t>
      </w:r>
      <w:r>
        <w:rPr>
          <w:rFonts w:ascii="TimesNewRoman" w:hAnsi="TimesNewRoman" w:cs="TimesNewRoman"/>
          <w:sz w:val="18"/>
          <w:szCs w:val="18"/>
        </w:rPr>
        <w:t>Član 95. PZ FBiH i Član 80. PZ BDBiH.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206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opravdani razlozi.</w:t>
      </w:r>
      <w:r>
        <w:rPr>
          <w:rFonts w:ascii="TimesNewRoman" w:hAnsi="TimesNewRoman" w:cs="TimesNewRoman"/>
          <w:sz w:val="14"/>
          <w:szCs w:val="14"/>
        </w:rPr>
        <w:t>77</w:t>
      </w:r>
      <w:r>
        <w:rPr>
          <w:rFonts w:ascii="TimesNewRoman" w:hAnsi="TimesNewRoman" w:cs="TimesNewRoman"/>
        </w:rPr>
        <w:t>Ova diskrepanca između domaćih zakona jasno narušava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ostvarenje najboljeg interesa djeteta u BiH.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lastRenderedPageBreak/>
        <w:t>Posmatrani s aspekta zaštite interesa djeteta dob usvojioca i razlika u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godinama između usvojitelja i usvojenika mogu biti od velikog značaja za dijete.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„Između domaćih zakona postoje razlike vezane za ovaj uslov, kao i razlike u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odnosu na Konvenciju. Dok PZ RS ne normira životnu dob usvojitelja kao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uslov, PZ FBiH (član 96. st. 1) i PZ BDBiH (član 81. st. 1) određuju ne samo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donju, već i gornju granicu koju potencijalni usvojitelj ne smije preći. Prema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ovim zakonima, usvojiti može osoba koja je u životnoj dobi od 25 do 45 godina.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Što se tiče gornje dobi usvojitelja ova dva zakonodavca su je postavila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rukovodeći se najboljim interesom djeteta: da bude usvojeno od osobe koja je u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životnoj dobi u kojoj prirodnim putem može dobiti dijete i najuspješnije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ostvarivati roditeljsko staranje, odnosno osigurat najbolji interes djeteta. Ovako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određena gornja dob je preniska i sužava krug potencijalnih usvojitelja, čime se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smanjuje broj usvojenja, odnosno broj djece kojoj se zaštita pruža na ovaj način.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Pored ovoga, rješenju se može prigovoriti i zato što dobiznad normirane ne mora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značiti da interes djeteta neće biti osiguran i da takvo usvojenje neće biti u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najboljem interesu djeteta. Zbog toga, imajući u vidu potrebu zaštite djeteta i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promovisanja njegovog interesa, ovaj uslov bi trebalo da se izostavi. Što se tiče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razlike u godinama između usvojitelja i usvojenika u našem pravu ona je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određena na 18 godina. Ne postoji potreba za njenom izmjenom, imajući u vidu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odstupanja koja zakoni normiraju, a rukovodeći se najboljim interesom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4"/>
          <w:szCs w:val="14"/>
        </w:rPr>
      </w:pPr>
      <w:r>
        <w:rPr>
          <w:rFonts w:ascii="TimesNewRoman" w:hAnsi="TimesNewRoman" w:cs="TimesNewRoman"/>
        </w:rPr>
        <w:t>djeteta.“</w:t>
      </w:r>
      <w:r>
        <w:rPr>
          <w:rFonts w:ascii="TimesNewRoman" w:hAnsi="TimesNewRoman" w:cs="TimesNewRoman"/>
          <w:sz w:val="14"/>
          <w:szCs w:val="14"/>
        </w:rPr>
        <w:t>78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 obzirom na dejstva potpunog usvojenja posebne pretpostavke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određene za njegovo zasnivanje dosta su strožije postavljene nego li opće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pretpostavke za zasnivanje usvojenja. U okviru pretpostavki za zasnivanje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potpunog usvojenja zakonodavac je na strani usvojioca odredio da potpuno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mogu usvojiti dijete bračni partneri zajednički, te maćeha ili očuh djeteta koje se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usvaja. Vanbračni partneri koji žive najmanje 5 godina u vanbračnoj zajednici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mogu potpuno usvojiti dijete.</w:t>
      </w:r>
      <w:r>
        <w:rPr>
          <w:rFonts w:ascii="TimesNewRoman" w:hAnsi="TimesNewRoman" w:cs="TimesNewRoman"/>
          <w:sz w:val="14"/>
          <w:szCs w:val="14"/>
        </w:rPr>
        <w:t xml:space="preserve">79 </w:t>
      </w:r>
      <w:r>
        <w:rPr>
          <w:rFonts w:ascii="TimesNewRoman" w:hAnsi="TimesNewRoman" w:cs="TimesNewRoman"/>
        </w:rPr>
        <w:t>Shodno tome lica koja nisu u braku ili žive u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vanbračnoj zajednici koja je trajala kraće od 5 godina, nikada ne mogu usvojiti.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 RS postoje drugačije odredbe kojima se normira pravni položaj potencijalnih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usvojilaca.</w:t>
      </w:r>
      <w:r>
        <w:rPr>
          <w:rFonts w:ascii="TimesNewRoman" w:hAnsi="TimesNewRoman" w:cs="TimesNewRoman"/>
          <w:sz w:val="14"/>
          <w:szCs w:val="14"/>
        </w:rPr>
        <w:t>80</w:t>
      </w:r>
      <w:r>
        <w:rPr>
          <w:rFonts w:ascii="TimesNewRoman" w:hAnsi="TimesNewRoman" w:cs="TimesNewRoman"/>
        </w:rPr>
        <w:t>Za razliku od rješenja u ranijem Porodičnom zakonu, važeći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porodični zakoni u FBiH i BDBiH, kada je riječ o potpunom usvojenju,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predviđaju mogućnost da se u ulozi usvojioca pojave i vanbračni partneri,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uslovljavajući ovo dodatnim elementom vremenskog trajanja vanbračne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zajednice od minimalno 5 godina. I kod ovog zakonskog rješenja polazilo se od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toga da je interes djeteta, odnosno potencijalnog usvojenika najbolje zaštićen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ukoliko se i vanbračnim partnerima koji su ostvarili trajniju zajednicu života dâ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pravo na usvajanje djece.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>77</w:t>
      </w:r>
      <w:r>
        <w:rPr>
          <w:rFonts w:ascii="TimesNewRoman" w:hAnsi="TimesNewRoman" w:cs="TimesNewRoman"/>
          <w:sz w:val="18"/>
          <w:szCs w:val="18"/>
        </w:rPr>
        <w:t>Član 147. st. 1 i 2 PZ RS.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>78</w:t>
      </w:r>
      <w:r>
        <w:rPr>
          <w:rFonts w:ascii="TimesNewRoman" w:hAnsi="TimesNewRoman" w:cs="TimesNewRoman"/>
          <w:sz w:val="18"/>
          <w:szCs w:val="18"/>
        </w:rPr>
        <w:t>Bubić S., 84.-85.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>79</w:t>
      </w:r>
      <w:r>
        <w:rPr>
          <w:rFonts w:ascii="TimesNewRoman" w:hAnsi="TimesNewRoman" w:cs="TimesNewRoman"/>
          <w:sz w:val="18"/>
          <w:szCs w:val="18"/>
        </w:rPr>
        <w:t>Član 102. PZ FBiH, Član 86. st. 2 i 3 PZ BDBiH.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>80</w:t>
      </w:r>
      <w:r>
        <w:rPr>
          <w:rFonts w:ascii="TimesNewRoman" w:hAnsi="TimesNewRoman" w:cs="TimesNewRoman"/>
          <w:sz w:val="18"/>
          <w:szCs w:val="18"/>
        </w:rPr>
        <w:t>PZ RS u članu 158. st. 1 reguliše kako potpuno mogu usvojiti samo bračni supružnici zajednički,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ako su oba ili jedan od njih stariji od usvojenika najmanje osamnaest godina.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207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Iako još uvijek nije aktuelizirano od strane zakonodavaca u BiH, pitanje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usvajanja od strane partnera koji žive u istospolnim zajednicama će biti jedan od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izazova sa kojim se valja suočiti i izabrati ono rješenje koje će biti u najboljem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interesu djeteta. „Naime, u domaćem pravu nije legalizovan nijedan od oblika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zajednice ovih osoba (osoba istospolne seksualne orjentacije op.a.) uređenih u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uporednom pravu, niti ima ikakvih naznaka da zakonodavac to planira uraditi. I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pored toga što je ona sve prisutnija i prihvaćenija u uporednom pravu i što se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stav organa Europske unije i Vijeća Europe prema njoj mijenja, usvajanje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lastRenderedPageBreak/>
        <w:t>zakona o istospolnoj zajednici u našoj zemlji se ne može očekivati u skorije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vrijeme. Međutim, onda i kada ona bude legalizovana, sigurno se neće odmah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dati mogućnost usvojenja partnerima iz te zajednice. I naše zakonodavstvo će,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ako krene putem kojim idu ili koji su već prošla zakonodavstva jednog broja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država članica Vijeća Europe, prvo legalizovati istospolnu zajednicu, priznajući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4"/>
          <w:szCs w:val="14"/>
        </w:rPr>
      </w:pPr>
      <w:r>
        <w:rPr>
          <w:rFonts w:ascii="TimesNewRoman" w:hAnsi="TimesNewRoman" w:cs="TimesNewRoman"/>
        </w:rPr>
        <w:t>istospolnim partnerima neka prava koja imaju homoseksualni parneri.“</w:t>
      </w:r>
      <w:r>
        <w:rPr>
          <w:rFonts w:ascii="TimesNewRoman" w:hAnsi="TimesNewRoman" w:cs="TimesNewRoman"/>
          <w:sz w:val="14"/>
          <w:szCs w:val="14"/>
        </w:rPr>
        <w:t>81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 FBiH i BDBiH je regulisano da se potpuno može usvojiti dijete do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desete godine života.</w:t>
      </w:r>
      <w:r>
        <w:rPr>
          <w:rFonts w:ascii="TimesNewRoman" w:hAnsi="TimesNewRoman" w:cs="TimesNewRoman"/>
          <w:sz w:val="14"/>
          <w:szCs w:val="14"/>
        </w:rPr>
        <w:t xml:space="preserve">82 </w:t>
      </w:r>
      <w:r>
        <w:rPr>
          <w:rFonts w:ascii="TimesNewRoman" w:hAnsi="TimesNewRoman" w:cs="TimesNewRoman"/>
        </w:rPr>
        <w:t>U PZ RS i dalje postoji pravna odredba koja reguliše da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se potpuno mogu usvojiti djeca do svoje pete godine života.</w:t>
      </w:r>
      <w:r>
        <w:rPr>
          <w:rFonts w:ascii="TimesNewRoman" w:hAnsi="TimesNewRoman" w:cs="TimesNewRoman"/>
          <w:sz w:val="14"/>
          <w:szCs w:val="14"/>
        </w:rPr>
        <w:t>83</w:t>
      </w:r>
      <w:r>
        <w:rPr>
          <w:rFonts w:ascii="TimesNewRoman" w:hAnsi="TimesNewRoman" w:cs="TimesNewRoman"/>
        </w:rPr>
        <w:t>Shodno ovim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zakonskim rješenjima slobodni smo zaključiti kako je ovakvim neusklađenim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odredbama interes djece u BiH nezaštićen. Ovakvo neusklađeno zakonsko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rješenje u BiH nije u skladu sa konvencijskim odredbama o zaštiti najboljeg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interesa djeteta. „Pri izmjenama porodičnog zakonodavstva gornju dob bi i u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slučaju zasnivanja potpunog usvojenja trebalo pomjeriti naviše, pogotovo u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pravu RS jer su, s jedne strane, otpali razlozi za određivanje nižeg uzrasta, a s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druge strane ovakvo rješenje u većoj mjeri štiti interes potencijalnih usvojenikaomogućava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se većem broju djece da budu usvojena ovim oblikom usvojenja.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Možda bi bilo najbolje odrediti i za potpuno usvojenje najviši uzrast od 18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4"/>
          <w:szCs w:val="14"/>
        </w:rPr>
      </w:pPr>
      <w:r>
        <w:rPr>
          <w:rFonts w:ascii="TimesNewRoman" w:hAnsi="TimesNewRoman" w:cs="TimesNewRoman"/>
        </w:rPr>
        <w:t>godina, odnosno uzrast normirati kao zajednički uslov za obje vrste usvojenja.“</w:t>
      </w:r>
      <w:r>
        <w:rPr>
          <w:rFonts w:ascii="TimesNewRoman" w:hAnsi="TimesNewRoman" w:cs="TimesNewRoman"/>
          <w:sz w:val="14"/>
          <w:szCs w:val="14"/>
        </w:rPr>
        <w:t>84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Nepotpuno mogu usvojiti samo bračni partneri zajednički, jedan bračni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partner uz pristanak drugog, maćeha i očuh, te lice koje nije u braku i vanbračni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partneri za koje zakonodavac određuje i dodatni uslov. Osoba koja nije u braku i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vanbračni partneri koji žive u vanbračnoj zajednici koja traje najmanje 5 godina,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4"/>
          <w:szCs w:val="14"/>
        </w:rPr>
      </w:pPr>
      <w:r>
        <w:rPr>
          <w:rFonts w:ascii="TimesNewRoman" w:hAnsi="TimesNewRoman" w:cs="TimesNewRoman"/>
        </w:rPr>
        <w:t>mogu nepotpuno usvojiti dijete ako za to postoje naročito opravdani razlozi.</w:t>
      </w:r>
      <w:r>
        <w:rPr>
          <w:rFonts w:ascii="TimesNewRoman" w:hAnsi="TimesNewRoman" w:cs="TimesNewRoman"/>
          <w:sz w:val="14"/>
          <w:szCs w:val="14"/>
        </w:rPr>
        <w:t>85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Nepotpuno se može usvojiti samo maloljetno dijete, odnosno dijete do navršene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osamnaeste godine života, s tim što trebamo imati u vidu da je zakonodavac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predvidio obavezu dobijanja pristanka od djeteta koje je starije od 10 godina i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koje je istovremeno sposobno shvatiti značaj usvojenja.</w:t>
      </w:r>
      <w:r>
        <w:rPr>
          <w:rFonts w:ascii="TimesNewRoman" w:hAnsi="TimesNewRoman" w:cs="TimesNewRoman"/>
          <w:sz w:val="14"/>
          <w:szCs w:val="14"/>
        </w:rPr>
        <w:t xml:space="preserve">86 </w:t>
      </w:r>
      <w:r>
        <w:rPr>
          <w:rFonts w:ascii="TimesNewRoman" w:hAnsi="TimesNewRoman" w:cs="TimesNewRoman"/>
        </w:rPr>
        <w:t>Ovako formulisano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zakonsko rješenje je na tragu zaštite najboljeg interesa djeteta, jer je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zakonodavac vodio računa i o mogućoj činjenici da dijete starije od 10 godina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81 </w:t>
      </w:r>
      <w:r>
        <w:rPr>
          <w:rFonts w:ascii="TimesNewRoman" w:hAnsi="TimesNewRoman" w:cs="TimesNewRoman"/>
          <w:sz w:val="18"/>
          <w:szCs w:val="18"/>
        </w:rPr>
        <w:t>Bubić S., 93-94.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>82</w:t>
      </w:r>
      <w:r>
        <w:rPr>
          <w:rFonts w:ascii="TimesNewRoman" w:hAnsi="TimesNewRoman" w:cs="TimesNewRoman"/>
          <w:sz w:val="18"/>
          <w:szCs w:val="18"/>
        </w:rPr>
        <w:t>Član 101. PZ FBiH, Član 86. st. 1 PZ BDBiH.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>83</w:t>
      </w:r>
      <w:r>
        <w:rPr>
          <w:rFonts w:ascii="TimesNewRoman" w:hAnsi="TimesNewRoman" w:cs="TimesNewRoman"/>
          <w:sz w:val="18"/>
          <w:szCs w:val="18"/>
        </w:rPr>
        <w:t>Član 157. PZ RS.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84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Ibid</w:t>
      </w:r>
      <w:r>
        <w:rPr>
          <w:rFonts w:ascii="TimesNewRoman" w:hAnsi="TimesNewRoman" w:cs="TimesNewRoman"/>
          <w:sz w:val="18"/>
          <w:szCs w:val="18"/>
        </w:rPr>
        <w:t>., 98.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>85</w:t>
      </w:r>
      <w:r>
        <w:rPr>
          <w:rFonts w:ascii="TimesNewRoman" w:hAnsi="TimesNewRoman" w:cs="TimesNewRoman"/>
          <w:sz w:val="18"/>
          <w:szCs w:val="18"/>
        </w:rPr>
        <w:t>Član 104. st. 2 PZ FBiH, Član 87. st. 4 PZ BDBiH.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Član 153. PZ RS normira kako bračni supružnici mogu zajednički nepotpuno usvojiti isto dijete.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Dijete može usvojiti i samo jedan od njih, uz pristanak drugog bračnog supružnika.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>86</w:t>
      </w:r>
      <w:r>
        <w:rPr>
          <w:rFonts w:ascii="TimesNewRoman" w:hAnsi="TimesNewRoman" w:cs="TimesNewRoman"/>
          <w:sz w:val="18"/>
          <w:szCs w:val="18"/>
        </w:rPr>
        <w:t>Član 103. st. 2 PZ FBiH, Član 87. st. 2 PZ BDBiH, Član 145. PZ RS.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208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neće biti u stanju da shvati značaj vlastitog usvojenja, tako da u tom slučaju neće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biti potreban njegov pristanak.Nepotpuno usvojenje može raskinuti organ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starateljstva po službenoj dužnosti ili na prijedlog usvojioca ako utvrdi da to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4"/>
          <w:szCs w:val="14"/>
        </w:rPr>
      </w:pPr>
      <w:r>
        <w:rPr>
          <w:rFonts w:ascii="TimesNewRoman" w:hAnsi="TimesNewRoman" w:cs="TimesNewRoman"/>
        </w:rPr>
        <w:t>zahtijevaju opravdani interesi maloljetnog usvojenika.</w:t>
      </w:r>
      <w:r>
        <w:rPr>
          <w:rFonts w:ascii="TimesNewRoman" w:hAnsi="TimesNewRoman" w:cs="TimesNewRoman"/>
          <w:sz w:val="14"/>
          <w:szCs w:val="14"/>
        </w:rPr>
        <w:t>87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Kada je riječ o davanju pristanka na usvojenje ne smijemo zanemariti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činjenicu kako je zakonodavac odredio da u postupku zasnivanja usvojenja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roditelj djeteta, bračni partner osobe koja namjerava usvojiti dijete i samo dijete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daju svoj pristanak za usvojenje pred organom starateljstva koji vodi postupak ili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pred organom starateljstva svog prebivališta, odnosno boravišta, ako se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prebivalište ne može utvrditi.</w:t>
      </w:r>
      <w:r>
        <w:rPr>
          <w:rFonts w:ascii="TimesNewRoman" w:hAnsi="TimesNewRoman" w:cs="TimesNewRoman"/>
          <w:sz w:val="14"/>
          <w:szCs w:val="14"/>
        </w:rPr>
        <w:t xml:space="preserve">88 </w:t>
      </w:r>
      <w:r>
        <w:rPr>
          <w:rFonts w:ascii="TimesNewRoman" w:hAnsi="TimesNewRoman" w:cs="TimesNewRoman"/>
        </w:rPr>
        <w:t>Ovako širok krug lica je određen prvenstveno da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bi se sa što većom preciznošću utvrdio najbolji interes djeteta.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Kako bi se cjelokupna procedura zasnivanja usvojenja ubrzala data je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mogućnost da se roditelji o usvojenju svoga djeteta izjasne i prije pokretanja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lastRenderedPageBreak/>
        <w:t>postupka zasnivanja usvojenja, ali tek kada dijete navrši 3 mjeseca života.</w:t>
      </w:r>
      <w:r>
        <w:rPr>
          <w:rFonts w:ascii="TimesNewRoman" w:hAnsi="TimesNewRoman" w:cs="TimesNewRoman"/>
          <w:sz w:val="14"/>
          <w:szCs w:val="14"/>
        </w:rPr>
        <w:t xml:space="preserve">89 </w:t>
      </w:r>
      <w:r>
        <w:rPr>
          <w:rFonts w:ascii="TimesNewRoman" w:hAnsi="TimesNewRoman" w:cs="TimesNewRoman"/>
        </w:rPr>
        <w:t>U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postupku zasnivanja usvojenja organ starateljstva će postupati obazrivo i u duhu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toga upozoriti usvojitelje na obavezu da djetetu saopće da je usvojeno, pošto je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to isključivo pravo djeteta garantovano međunarodnim aktima. Organ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starateljstva će upoznati roditelje djeteta, usvojitelje i dijete starije od 10 godina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 pravnim posljedicama usvojenja. Prije donošenja rješenja o zasnivanju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usvojenja dijete će, bez naknade, biti smješteno u porodicu budućeg usvojitelja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na period od 6 mjeseci ili kraće ako je to u interesu djeteta, a sve da bi se dobila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što originalnija slika o adekvatnosti i funkcionalnosti zasnivanja željenog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usvojeničkog odnosa.</w:t>
      </w:r>
      <w:r>
        <w:rPr>
          <w:rFonts w:ascii="TimesNewRoman" w:hAnsi="TimesNewRoman" w:cs="TimesNewRoman"/>
          <w:sz w:val="14"/>
          <w:szCs w:val="14"/>
        </w:rPr>
        <w:t xml:space="preserve">90 </w:t>
      </w:r>
      <w:r>
        <w:rPr>
          <w:rFonts w:ascii="TimesNewRoman" w:hAnsi="TimesNewRoman" w:cs="TimesNewRoman"/>
        </w:rPr>
        <w:t>Za vrijeme trajanja probnog smještaja dijete će biti pod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nadzorom organa starateljstva kako bi se utvrdilo da li je usvojenje u njegovom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najboljem interesu. Nakon ocjene svih navedenih okolnosti i nakon što je utvrdio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da su ispunjeni svi uslovi za zasnivanje jednog funkcionalnog i nadasve po dijete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korisnog usvojeničkog odnosa, organ starateljstva će donijeti rješenje kojim se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4"/>
          <w:szCs w:val="14"/>
        </w:rPr>
      </w:pPr>
      <w:r>
        <w:rPr>
          <w:rFonts w:ascii="TimesNewRoman" w:hAnsi="TimesNewRoman" w:cs="TimesNewRoman"/>
        </w:rPr>
        <w:t>zasniva usvojenje.</w:t>
      </w:r>
      <w:r>
        <w:rPr>
          <w:rFonts w:ascii="TimesNewRoman" w:hAnsi="TimesNewRoman" w:cs="TimesNewRoman"/>
          <w:sz w:val="14"/>
          <w:szCs w:val="14"/>
        </w:rPr>
        <w:t>91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Prema statističkim podacima,UNICEF procjenjuje da u BiH živi između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3000 i 3500 djece bez roditeljskog staranja. Od tog broja, 41% su djeca bez oba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roditelja, 36% je napuštene djece, a oko 16% njih ima roditelje koji se nisu u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>87</w:t>
      </w:r>
      <w:r>
        <w:rPr>
          <w:rFonts w:ascii="TimesNewRoman" w:hAnsi="TimesNewRoman" w:cs="TimesNewRoman"/>
          <w:sz w:val="18"/>
          <w:szCs w:val="18"/>
        </w:rPr>
        <w:t>Čl. 120.-124. PZ FBiH.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>88</w:t>
      </w:r>
      <w:r>
        <w:rPr>
          <w:rFonts w:ascii="TimesNewRoman" w:hAnsi="TimesNewRoman" w:cs="TimesNewRoman"/>
          <w:sz w:val="18"/>
          <w:szCs w:val="18"/>
        </w:rPr>
        <w:t>„Ako je pristanak dat pred organom starateljstva koji ne vodi postupak zasnivanja usvojenja,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ovaj organ će ovjereni zapisnik odmah dostaviti organu koji vodi postupak. Dijete svoj pristanak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na usvojenje daje bez prisustva roditelja i osobe koja ga želi usvojiti.“ Čl. 107. st. 1. i 2. PZ FBiH.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>89</w:t>
      </w:r>
      <w:r>
        <w:rPr>
          <w:rFonts w:ascii="TimesNewRoman" w:hAnsi="TimesNewRoman" w:cs="TimesNewRoman"/>
          <w:sz w:val="18"/>
          <w:szCs w:val="18"/>
        </w:rPr>
        <w:t>Čl. 108. PZ FBiH nadalje reguliše da će organ starateljstva upoznati roditelja sa pravnim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posljedicama njegovog pristanka i usvojenja prije nego on dâ pristanak na usvojenje. Pristanak se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daje na zapisnik, a ovjereni prijepis zapisnika uručuje se roditelju. Roditelj može odustati od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pristanka na usvojenje u roku od 30 dana od potpisivanja zapisnika. Roditelj čiji pristanak na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usvojenje djeteta nije potreban, kao i roditelj koji je pristao da dijete usvoje njemu nepoznati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usvojioci, nije stranka u postupku, a što može ugroziti zaštitu najboljeg interesa djeteta.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90 </w:t>
      </w:r>
      <w:r>
        <w:rPr>
          <w:rFonts w:ascii="TimesNewRoman" w:hAnsi="TimesNewRoman" w:cs="TimesNewRoman"/>
          <w:sz w:val="18"/>
          <w:szCs w:val="18"/>
        </w:rPr>
        <w:t>Član 110. PZ FBiH, Član 93. PZ BD BiH. Član 166. PZ RS ovaj rok ograničava na maksimalna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tri mjeseca.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>91</w:t>
      </w:r>
      <w:r>
        <w:rPr>
          <w:rFonts w:ascii="TimesNewRoman" w:hAnsi="TimesNewRoman" w:cs="TimesNewRoman"/>
          <w:sz w:val="18"/>
          <w:szCs w:val="18"/>
        </w:rPr>
        <w:t>„U izreci rješenja o zasnivanju usvojenja organ starateljstva navodi: lično ime usvojenika, datum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i mjesto rođenja, državljanstvo usvojenika, lično ime jednog roditelja, matični broj i državljanstvo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usvojitelja, vrstu usvojenja i novo lično ime usvojenika.“ Član 11. PZ FBiH, Član 94. PZ BDBiH i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Član 167. PZ RS.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209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stanju starati o njima. Procjenjuje se da je manje od 40% djece bez roditeljskog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4"/>
          <w:szCs w:val="14"/>
        </w:rPr>
      </w:pPr>
      <w:r>
        <w:rPr>
          <w:rFonts w:ascii="TimesNewRoman" w:hAnsi="TimesNewRoman" w:cs="TimesNewRoman"/>
        </w:rPr>
        <w:t>staranja smješteno u institucije.</w:t>
      </w:r>
      <w:r>
        <w:rPr>
          <w:rFonts w:ascii="TimesNewRoman" w:hAnsi="TimesNewRoman" w:cs="TimesNewRoman"/>
          <w:sz w:val="14"/>
          <w:szCs w:val="14"/>
        </w:rPr>
        <w:t>92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 dosta nepovoljnoj tendenciji kada je riječ o usvojenju svjedoče mnoga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istraživanja kojima je zajednička karakteristika mali broj realiziranih usvojenja,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 jedne strane i veliki broj potencijalnih usvojitelja, s druge strane.</w:t>
      </w:r>
      <w:r>
        <w:rPr>
          <w:rFonts w:ascii="TimesNewRoman" w:hAnsi="TimesNewRoman" w:cs="TimesNewRoman"/>
          <w:sz w:val="14"/>
          <w:szCs w:val="14"/>
        </w:rPr>
        <w:t xml:space="preserve">93 </w:t>
      </w:r>
      <w:r>
        <w:rPr>
          <w:rFonts w:ascii="TimesNewRoman" w:hAnsi="TimesNewRoman" w:cs="TimesNewRoman"/>
        </w:rPr>
        <w:t>Onog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momenta kada istraživanja budu pokazivala da je razlika u broju potencijalnih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usvojitelja i realiziranih usvojenja približno jednaka s pravom ćemo se nadati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kvalitetnijoj zaštiti najboljeg interesa djeteta.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4. Zaključak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„Krivi smo za mnoge propuste i pogreške, ali naš najveći zločin je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zlostavljanje djece, negiranja temelja života. Mnoge stvari mogu čekati, ali djeca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ne mogu. Njima ne možemo odgovoriti „sutra“, oni traže „danas“.“ Ove riječi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Gabriel Mistral, prve latinoameričke dobitnice Nobelove nagrade za književnost,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iako izrečene još početkom XX stoljeća upozoravaju na odgovorno postupanje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prema djeci. U djeci, između ostalog, moramo vidjeti prilike da ispravimo sve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greške koje smo napravili u svom životu, te priliku da na kvalitetan način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utičemo na buduće društvene procese i kreiranje prihvatljivijeg, poštenijeg i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humanijeg društva, koje će biti u stanju prepoznati potrebe drugog i dugačijeg, te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na kvalitetniji način preuzeti brigu o djeci, a posebno djeci bez roditeljskog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lastRenderedPageBreak/>
        <w:t>staranja. No, ono što moramo uraditi „danas“, i ne smijemo odgađati za „sutra“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je objektivno sagledavanje statusa djece bez roditeljskog staranja kojima je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potrebno što skorije zbrinjavanje i odgajanje u okviru porodice za koju je dijete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ostalo uskraćeno. Tu posebno moramo biti obazrivi te imati na umu kako je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interes djeteta primarna vrijednost na kojoj trebaju biti bazirani svi pravni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propisi. Stoga, kod usvojenja uvijek treba voditi računa o zaštiti djeteta i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njegovih interesa, pa tek onda o interesima usvojitelja.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>92</w:t>
      </w:r>
      <w:r>
        <w:rPr>
          <w:rFonts w:ascii="TimesNewRoman" w:hAnsi="TimesNewRoman" w:cs="TimesNewRoman"/>
          <w:sz w:val="18"/>
          <w:szCs w:val="18"/>
        </w:rPr>
        <w:t>Vidjeti: Djeca bez roditeljskog staranja, http://www.unicef.org/bih/ba/media_7114.html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(22.07.2013.).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>93</w:t>
      </w:r>
      <w:r>
        <w:rPr>
          <w:rFonts w:ascii="TimesNewRoman" w:hAnsi="TimesNewRoman" w:cs="TimesNewRoman"/>
          <w:sz w:val="18"/>
          <w:szCs w:val="18"/>
        </w:rPr>
        <w:t>Nakon poslanog anketnog upitnika nadležnim službenicima J.U „Kantonalni centar za socijalni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rad“ u Sarajevu, a u okviru kojega smo tražili podatke o broju, načinu vođenja i vrstama usvojenja,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pod brojem: 35/X-04-530-2064/10, od strane direktorice gospođe Mirsade Poturković, dobili smo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odgovor u kojem stoji: „Na našoj lisitievidentirano je 184 potencijalnih usvojilaca, a broj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usvojenja godišnje se kreće između 10 i 14. Lista usvojenja se vodi od 2003.godine. Ona se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mijenja u slučajevima kada usvojiociprestare (preko 45.godina), usvoje dijete van našeg Kantona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ili odustanu od zahtjeva iz ličnih i drugih razloga. Na našoj listi je 184 potencijalna usvojitelja od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toga su: iz naše zemlje 140, a stranih državljana 44. Raskinutih usvojenja nema, niti se vode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postupci na sudu vezani za naša rješenja o usvojenju. Istraživanje sprovedeno u septembru 2010.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godine.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210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Mr.sc. Ajdin Huseinspahić, senior assistent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Law Facultyof University Zenica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ADOPTION IN THE FUNCTION OF PROTECTING THE BEST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INTERESTS OF THE CHILD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,Bold" w:hAnsi="TimesNewRoman,Bold" w:cs="TimesNewRoman,Bold"/>
          <w:b/>
          <w:bCs/>
        </w:rPr>
        <w:t xml:space="preserve">Summary: </w:t>
      </w:r>
      <w:r>
        <w:rPr>
          <w:rFonts w:ascii="TimesNewRoman" w:hAnsi="TimesNewRoman" w:cs="TimesNewRoman"/>
        </w:rPr>
        <w:t>In accordance with the judicial practice and legal science,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adoption is the best way to care for children without parental care. In addition, it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is believed that the adoption most adequately protects the interests of the childadoptee.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Based on that understanding, this paperis a detailed analysis of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individual domestic divergent legal provisions governing the institution of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adoption, and comparing them with international regulations of the care of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children without parental care contained in the Convention on the Rights of the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Child. Therefore, pointing to some provisions that directly contradict the best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interest of the child-adoptee, we came to the conclusion that a redefinition of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adoption and affirmation of other institutions of protection of children without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parental care, such as foster care should comply with generally accepted</w:t>
      </w:r>
    </w:p>
    <w:p w:rsidR="00227AC8" w:rsidRDefault="00227AC8" w:rsidP="00227A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international legal standard of protecting the “Best Interests of the Child.”</w:t>
      </w:r>
    </w:p>
    <w:p w:rsidR="0028510E" w:rsidRDefault="00227AC8" w:rsidP="00227AC8">
      <w:r>
        <w:rPr>
          <w:rFonts w:ascii="TimesNewRoman,Bold" w:hAnsi="TimesNewRoman,Bold" w:cs="TimesNewRoman,Bold"/>
          <w:b/>
          <w:bCs/>
        </w:rPr>
        <w:t xml:space="preserve">Key words: </w:t>
      </w:r>
      <w:r>
        <w:rPr>
          <w:rFonts w:ascii="TimesNewRoman" w:hAnsi="TimesNewRoman" w:cs="TimesNewRoman"/>
        </w:rPr>
        <w:t>adoption, child,protection of the best interests of the child.</w:t>
      </w:r>
      <w:r>
        <w:rPr>
          <w:rFonts w:ascii="TimesNewRoman" w:hAnsi="TimesNewRoman" w:cs="TimesNewRoman"/>
          <w:sz w:val="20"/>
          <w:szCs w:val="20"/>
        </w:rPr>
        <w:t>__</w:t>
      </w:r>
      <w:bookmarkStart w:id="0" w:name="_GoBack"/>
      <w:bookmarkEnd w:id="0"/>
    </w:p>
    <w:sectPr w:rsidR="00285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015"/>
    <w:rsid w:val="00227AC8"/>
    <w:rsid w:val="0028510E"/>
    <w:rsid w:val="00E15832"/>
    <w:rsid w:val="00F9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9350</Words>
  <Characters>53301</Characters>
  <Application>Microsoft Office Word</Application>
  <DocSecurity>0</DocSecurity>
  <Lines>444</Lines>
  <Paragraphs>125</Paragraphs>
  <ScaleCrop>false</ScaleCrop>
  <Company/>
  <LinksUpToDate>false</LinksUpToDate>
  <CharactersWithSpaces>62526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Emir</dc:creator>
  <cp:keywords/>
  <dc:description/>
  <cp:lastModifiedBy>Emir</cp:lastModifiedBy>
  <cp:revision>3</cp:revision>
  <dcterms:created xsi:type="dcterms:W3CDTF">2016-03-17T13:16:00Z</dcterms:created>
  <dcterms:modified xsi:type="dcterms:W3CDTF">2016-03-17T13:17:00Z</dcterms:modified>
</cp:coreProperties>
</file>