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80" w:rsidRDefault="00302780" w:rsidP="00302780">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KADIN EDEBİYATI ÇALIŞMALARINA BİR KAYNAK OLARAK NEVSAL-İ MİLLÎ</w:t>
      </w:r>
    </w:p>
    <w:p w:rsidR="00302780" w:rsidRPr="007D53F8" w:rsidRDefault="00302780" w:rsidP="00302780">
      <w:pPr>
        <w:spacing w:after="0" w:line="240" w:lineRule="auto"/>
        <w:jc w:val="center"/>
        <w:rPr>
          <w:rFonts w:ascii="Times New Roman" w:eastAsia="Times New Roman" w:hAnsi="Times New Roman" w:cs="Times New Roman"/>
          <w:b/>
          <w:bCs/>
          <w:sz w:val="24"/>
          <w:szCs w:val="24"/>
        </w:rPr>
      </w:pPr>
    </w:p>
    <w:p w:rsidR="00302780" w:rsidRPr="007D53F8" w:rsidRDefault="00302780" w:rsidP="00302780">
      <w:pPr>
        <w:tabs>
          <w:tab w:val="left" w:pos="1222"/>
        </w:tabs>
        <w:spacing w:line="240" w:lineRule="auto"/>
        <w:jc w:val="center"/>
        <w:rPr>
          <w:rFonts w:ascii="Times New Roman" w:eastAsia="Times New Roman" w:hAnsi="Times New Roman" w:cs="Times New Roman"/>
          <w:sz w:val="24"/>
          <w:szCs w:val="24"/>
        </w:rPr>
      </w:pPr>
      <w:r w:rsidRPr="0067602E">
        <w:rPr>
          <w:rFonts w:ascii="Times New Roman" w:eastAsia="Times New Roman" w:hAnsi="Times New Roman" w:cs="Times New Roman"/>
          <w:b/>
          <w:bCs/>
          <w:sz w:val="24"/>
          <w:szCs w:val="24"/>
        </w:rPr>
        <w:t>Yakup ÖZTÜRK</w:t>
      </w:r>
    </w:p>
    <w:p w:rsidR="00302780" w:rsidRPr="007D53F8" w:rsidRDefault="00302780" w:rsidP="00302780">
      <w:pPr>
        <w:tabs>
          <w:tab w:val="left" w:pos="1222"/>
        </w:tabs>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Fatih Üniversitesi, İstanbul / Türkiye</w:t>
      </w:r>
    </w:p>
    <w:p w:rsidR="00302780" w:rsidRPr="007D53F8" w:rsidRDefault="00302780" w:rsidP="00302780">
      <w:pPr>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Nevsal-i Millî, Edebiyat Yıllığı, Kadın Edebiyatı, Yeni Türk Edebiyatı Tarihi.</w:t>
      </w:r>
    </w:p>
    <w:p w:rsidR="00302780" w:rsidRPr="007D53F8" w:rsidRDefault="00302780" w:rsidP="00302780">
      <w:pPr>
        <w:spacing w:after="0" w:line="240" w:lineRule="auto"/>
        <w:jc w:val="both"/>
        <w:rPr>
          <w:rFonts w:ascii="Times New Roman" w:eastAsia="Times New Roman" w:hAnsi="Times New Roman" w:cs="Times New Roman"/>
          <w:sz w:val="24"/>
          <w:szCs w:val="24"/>
        </w:rPr>
      </w:pPr>
    </w:p>
    <w:p w:rsidR="00302780" w:rsidRPr="007D53F8" w:rsidRDefault="00302780" w:rsidP="00302780">
      <w:pPr>
        <w:tabs>
          <w:tab w:val="left" w:pos="1222"/>
        </w:tabs>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302780" w:rsidRPr="007D53F8" w:rsidRDefault="00302780" w:rsidP="00302780">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Nevsal-i Millî 1330-1914 yılında tek cilt hâlinde yayımlanmış bir yıllıktır. Altmış kadar şahsiyet hakkında malumat bulunmaktadır. Tanzimat sonrası edebiyat tarihi çalışmaları içinde önemli bir kaynak olan eser, yaşayan şair ve yazarların kısa hayat hikâyelerinin yanında el yazılarından ve eserlerinden örnekler barındırmaktadır. Bunlarla beraber, Türk edebiyat tarihinin görevini kolaylaştırmak gibi bir iddia da taşıyan yıllık, çıktığı dönemde büyük ilgi görür. Sadece edebiyat tarihi için değil siyasî ve toplumsal tarih için de önemli belgelere sahip olan Nevsal-i Millî’de yeni Meclis-i Mebûsan üyelerinin resimlerine ve gazete ve dergilerin alfabetik sıraya göre tanıtıldığı “Matbuatımız” bölümüne yer verilmektedir. </w:t>
      </w:r>
      <w:r>
        <w:rPr>
          <w:rFonts w:ascii="Times New Roman" w:eastAsia="Times New Roman" w:hAnsi="Times New Roman" w:cs="Times New Roman"/>
          <w:sz w:val="24"/>
          <w:szCs w:val="24"/>
        </w:rPr>
        <w:t xml:space="preserve">Bu </w:t>
      </w:r>
      <w:r w:rsidRPr="007D53F8">
        <w:rPr>
          <w:rFonts w:ascii="Times New Roman" w:eastAsia="Times New Roman" w:hAnsi="Times New Roman" w:cs="Times New Roman"/>
          <w:sz w:val="24"/>
          <w:szCs w:val="24"/>
        </w:rPr>
        <w:t>çalışmada, Nevsal-i Millî’nin kadın edebiyatı çalışmalarına hangi a</w:t>
      </w:r>
      <w:r>
        <w:rPr>
          <w:rFonts w:ascii="Times New Roman" w:eastAsia="Times New Roman" w:hAnsi="Times New Roman" w:cs="Times New Roman"/>
          <w:sz w:val="24"/>
          <w:szCs w:val="24"/>
        </w:rPr>
        <w:t>çılardan kaynaklık edebileceği</w:t>
      </w:r>
      <w:r w:rsidRPr="007D53F8">
        <w:rPr>
          <w:rFonts w:ascii="Times New Roman" w:eastAsia="Times New Roman" w:hAnsi="Times New Roman" w:cs="Times New Roman"/>
          <w:sz w:val="24"/>
          <w:szCs w:val="24"/>
        </w:rPr>
        <w:t xml:space="preserve"> ele al</w:t>
      </w:r>
      <w:r>
        <w:rPr>
          <w:rFonts w:ascii="Times New Roman" w:eastAsia="Times New Roman" w:hAnsi="Times New Roman" w:cs="Times New Roman"/>
          <w:sz w:val="24"/>
          <w:szCs w:val="24"/>
        </w:rPr>
        <w:t>ınmıştır. Bu yapılır</w:t>
      </w:r>
      <w:r w:rsidRPr="007D53F8">
        <w:rPr>
          <w:rFonts w:ascii="Times New Roman" w:eastAsia="Times New Roman" w:hAnsi="Times New Roman" w:cs="Times New Roman"/>
          <w:sz w:val="24"/>
          <w:szCs w:val="24"/>
        </w:rPr>
        <w:t xml:space="preserve">ken kadın edebiyatı kavramı, Türkiye’de kadın edebiyatı çalışmaları ve eserde adı geçen kadın edebiyatçıların </w:t>
      </w:r>
      <w:r>
        <w:rPr>
          <w:rFonts w:ascii="Times New Roman" w:eastAsia="Times New Roman" w:hAnsi="Times New Roman" w:cs="Times New Roman"/>
          <w:sz w:val="24"/>
          <w:szCs w:val="24"/>
        </w:rPr>
        <w:t>edebî şahsiyetleri ve eserleri</w:t>
      </w:r>
      <w:r w:rsidRPr="007D53F8">
        <w:rPr>
          <w:rFonts w:ascii="Times New Roman" w:eastAsia="Times New Roman" w:hAnsi="Times New Roman" w:cs="Times New Roman"/>
          <w:sz w:val="24"/>
          <w:szCs w:val="24"/>
        </w:rPr>
        <w:t xml:space="preserve"> tetkik ed</w:t>
      </w:r>
      <w:r>
        <w:rPr>
          <w:rFonts w:ascii="Times New Roman" w:eastAsia="Times New Roman" w:hAnsi="Times New Roman" w:cs="Times New Roman"/>
          <w:sz w:val="24"/>
          <w:szCs w:val="24"/>
        </w:rPr>
        <w:t>ilecektir</w:t>
      </w:r>
      <w:r w:rsidRPr="007D53F8">
        <w:rPr>
          <w:rFonts w:ascii="Times New Roman" w:eastAsia="Times New Roman" w:hAnsi="Times New Roman" w:cs="Times New Roman"/>
          <w:sz w:val="24"/>
          <w:szCs w:val="24"/>
        </w:rPr>
        <w:t>. Bilindiği üzere kadın edebiyatı çalışmaları Türk edebiyatında da önemli bir hacme ulaşmıştır. Hem teorik okumalar hem de monografi çalışmaları ardıardına üniversitelerin çalışmalarına girmekte, kimi üniversitelerde kadın edebiyatı araştırmalarına dâir birimler kurulmaktadır. Burada, bu çalışmalardan da söz açıl</w:t>
      </w:r>
      <w:r>
        <w:rPr>
          <w:rFonts w:ascii="Times New Roman" w:eastAsia="Times New Roman" w:hAnsi="Times New Roman" w:cs="Times New Roman"/>
          <w:sz w:val="24"/>
          <w:szCs w:val="24"/>
        </w:rPr>
        <w:t>mıştır</w:t>
      </w:r>
      <w:r w:rsidRPr="007D53F8">
        <w:rPr>
          <w:rFonts w:ascii="Times New Roman" w:eastAsia="Times New Roman" w:hAnsi="Times New Roman" w:cs="Times New Roman"/>
          <w:sz w:val="24"/>
          <w:szCs w:val="24"/>
        </w:rPr>
        <w:t>. Bunun öncesinde dönemin yaygın bir yayın faaliyeti olan nevsal ve salname geleneğinden örneklere yer veril</w:t>
      </w:r>
      <w:r>
        <w:rPr>
          <w:rFonts w:ascii="Times New Roman" w:eastAsia="Times New Roman" w:hAnsi="Times New Roman" w:cs="Times New Roman"/>
          <w:sz w:val="24"/>
          <w:szCs w:val="24"/>
        </w:rPr>
        <w:t>miştir</w:t>
      </w:r>
      <w:r w:rsidRPr="007D53F8">
        <w:rPr>
          <w:rFonts w:ascii="Times New Roman" w:eastAsia="Times New Roman" w:hAnsi="Times New Roman" w:cs="Times New Roman"/>
          <w:sz w:val="24"/>
          <w:szCs w:val="24"/>
        </w:rPr>
        <w:t xml:space="preserve">. Günümüz edebiyat araştırmalarında teori çalışmalarının daha ön plana alındığı bilinmektedir. </w:t>
      </w:r>
      <w:r>
        <w:rPr>
          <w:rFonts w:ascii="Times New Roman" w:eastAsia="Times New Roman" w:hAnsi="Times New Roman" w:cs="Times New Roman"/>
          <w:sz w:val="24"/>
          <w:szCs w:val="24"/>
        </w:rPr>
        <w:t>Burada</w:t>
      </w:r>
      <w:r w:rsidRPr="007D53F8">
        <w:rPr>
          <w:rFonts w:ascii="Times New Roman" w:eastAsia="Times New Roman" w:hAnsi="Times New Roman" w:cs="Times New Roman"/>
          <w:sz w:val="24"/>
          <w:szCs w:val="24"/>
        </w:rPr>
        <w:t>, hem teorik çalışmaları (Kadın Edebiyat</w:t>
      </w:r>
      <w:r>
        <w:rPr>
          <w:rFonts w:ascii="Times New Roman" w:eastAsia="Times New Roman" w:hAnsi="Times New Roman" w:cs="Times New Roman"/>
          <w:sz w:val="24"/>
          <w:szCs w:val="24"/>
        </w:rPr>
        <w:t>ı) hem de edebiyat tarihçiliği bir arada ele alma yolu</w:t>
      </w:r>
      <w:r w:rsidRPr="007D53F8">
        <w:rPr>
          <w:rFonts w:ascii="Times New Roman" w:eastAsia="Times New Roman" w:hAnsi="Times New Roman" w:cs="Times New Roman"/>
          <w:sz w:val="24"/>
          <w:szCs w:val="24"/>
        </w:rPr>
        <w:t xml:space="preserve"> takip e</w:t>
      </w:r>
      <w:r>
        <w:rPr>
          <w:rFonts w:ascii="Times New Roman" w:eastAsia="Times New Roman" w:hAnsi="Times New Roman" w:cs="Times New Roman"/>
          <w:sz w:val="24"/>
          <w:szCs w:val="24"/>
        </w:rPr>
        <w:t>dilmiştir</w:t>
      </w:r>
      <w:r w:rsidRPr="007D53F8">
        <w:rPr>
          <w:rFonts w:ascii="Times New Roman" w:eastAsia="Times New Roman" w:hAnsi="Times New Roman" w:cs="Times New Roman"/>
          <w:sz w:val="24"/>
          <w:szCs w:val="24"/>
        </w:rPr>
        <w:t>. Bildiride söz konusu edilecek kadın edebiyatçılardan Nigâr Hanım’ı Yahya Kemal; İhsan Raif’i Rıza Tevfik’in kaleme almış olması Nevsal-i Millî’nin değerini artırmaktadır. Bu isimlerin yanısıra Yaşar Nezihe Hanım, Belkıs Şevket Hanım, Gülistan İsmet, Emine Semiye, Halide Edib eserde yer alan kadın yazarlarımızdır. Cenab Şehabeddin’in “Kadınlarımıza Dair”, Ahmed Refik’in “Osmanlı Tarihinde Kadınlar”, Müfid Ratib’in “Şekspir’in Kadınları”, Ruşen Zeki’nin “Bizde Hareket-i Nisvan” makaleleri çalışma içerisinde ele alın</w:t>
      </w:r>
      <w:r>
        <w:rPr>
          <w:rFonts w:ascii="Times New Roman" w:eastAsia="Times New Roman" w:hAnsi="Times New Roman" w:cs="Times New Roman"/>
          <w:sz w:val="24"/>
          <w:szCs w:val="24"/>
        </w:rPr>
        <w:t>mıştır</w:t>
      </w:r>
      <w:r w:rsidRPr="007D53F8">
        <w:rPr>
          <w:rFonts w:ascii="Times New Roman" w:eastAsia="Times New Roman" w:hAnsi="Times New Roman" w:cs="Times New Roman"/>
          <w:sz w:val="24"/>
          <w:szCs w:val="24"/>
        </w:rPr>
        <w:t>. Burada adı geçen kadın sanatçılardan alınan örnek metin ve şiirler de Latinize edilmiş olarak sunul</w:t>
      </w:r>
      <w:r>
        <w:rPr>
          <w:rFonts w:ascii="Times New Roman" w:eastAsia="Times New Roman" w:hAnsi="Times New Roman" w:cs="Times New Roman"/>
          <w:sz w:val="24"/>
          <w:szCs w:val="24"/>
        </w:rPr>
        <w:t>muştur</w:t>
      </w:r>
      <w:r w:rsidRPr="007D53F8">
        <w:rPr>
          <w:rFonts w:ascii="Times New Roman" w:eastAsia="Times New Roman" w:hAnsi="Times New Roman" w:cs="Times New Roman"/>
          <w:sz w:val="24"/>
          <w:szCs w:val="24"/>
        </w:rPr>
        <w:t>.</w:t>
      </w:r>
    </w:p>
    <w:p w:rsidR="00B34013" w:rsidRDefault="00B34013"/>
    <w:sectPr w:rsidR="00B34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02780"/>
    <w:rsid w:val="00302780"/>
    <w:rsid w:val="00B3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2013-05-29T07:42:00Z</dcterms:created>
  <dcterms:modified xsi:type="dcterms:W3CDTF">2013-05-29T07:42:00Z</dcterms:modified>
</cp:coreProperties>
</file>