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B3" w:rsidRPr="00DF61E5" w:rsidRDefault="00542CB3" w:rsidP="00542CB3">
      <w:pPr>
        <w:pStyle w:val="Heading1"/>
        <w:pBdr>
          <w:bottom w:val="single" w:sz="4" w:space="1" w:color="auto"/>
        </w:pBdr>
        <w:spacing w:before="0"/>
        <w:jc w:val="center"/>
        <w:rPr>
          <w:rFonts w:ascii="Adobe Garamond Pro" w:eastAsia="Calibri" w:hAnsi="Adobe Garamond Pro"/>
          <w:bCs w:val="0"/>
          <w:color w:val="auto"/>
        </w:rPr>
      </w:pPr>
      <w:bookmarkStart w:id="0" w:name="_Toc356818111"/>
      <w:r w:rsidRPr="00DF61E5">
        <w:rPr>
          <w:rFonts w:ascii="Adobe Garamond Pro" w:eastAsia="Calibri" w:hAnsi="Adobe Garamond Pro"/>
          <w:bCs w:val="0"/>
          <w:color w:val="auto"/>
        </w:rPr>
        <w:t>NANOSTRUCTURED TITANIUM OXIDE (TIO2) FILMS PRODUCED ON MICRO-ROUGHENED COMMERCIALLY PURE TITANIUM BY ANODIC OXIDATION WITH DIFFERENT VOLTAGES</w:t>
      </w:r>
      <w:bookmarkEnd w:id="0"/>
    </w:p>
    <w:p w:rsidR="00542CB3" w:rsidRPr="00A725A9" w:rsidRDefault="00542CB3" w:rsidP="00542CB3">
      <w:pPr>
        <w:autoSpaceDE w:val="0"/>
        <w:autoSpaceDN w:val="0"/>
        <w:adjustRightInd w:val="0"/>
        <w:spacing w:line="240" w:lineRule="auto"/>
        <w:rPr>
          <w:rFonts w:ascii="Adobe Garamond Pro" w:eastAsia="Calibri" w:hAnsi="Adobe Garamond Pro"/>
          <w:sz w:val="24"/>
          <w:szCs w:val="24"/>
        </w:rPr>
      </w:pPr>
    </w:p>
    <w:p w:rsidR="00542CB3" w:rsidRPr="00A725A9" w:rsidRDefault="00542CB3" w:rsidP="00542CB3">
      <w:pPr>
        <w:autoSpaceDE w:val="0"/>
        <w:autoSpaceDN w:val="0"/>
        <w:adjustRightInd w:val="0"/>
        <w:spacing w:line="240" w:lineRule="auto"/>
        <w:jc w:val="center"/>
        <w:rPr>
          <w:rFonts w:ascii="Adobe Garamond Pro" w:eastAsia="Calibri" w:hAnsi="Adobe Garamond Pro"/>
          <w:b/>
          <w:sz w:val="24"/>
          <w:szCs w:val="24"/>
        </w:rPr>
      </w:pP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Tuncay</w:t>
      </w:r>
      <w:proofErr w:type="spellEnd"/>
      <w:r w:rsidRPr="00A725A9">
        <w:rPr>
          <w:rFonts w:ascii="Adobe Garamond Pro" w:eastAsia="Calibri" w:hAnsi="Adobe Garamond Pro"/>
          <w:b/>
          <w:sz w:val="24"/>
          <w:szCs w:val="24"/>
        </w:rPr>
        <w:t xml:space="preserve"> </w:t>
      </w: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Dikici</w:t>
      </w:r>
      <w:proofErr w:type="spellEnd"/>
      <w:r>
        <w:rPr>
          <w:rFonts w:ascii="Adobe Garamond Pro" w:eastAsia="Calibri" w:hAnsi="Adobe Garamond Pro"/>
          <w:b/>
          <w:sz w:val="24"/>
          <w:szCs w:val="24"/>
        </w:rPr>
        <w:br/>
      </w:r>
      <w:proofErr w:type="spellStart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Dokuz</w:t>
      </w:r>
      <w:proofErr w:type="spellEnd"/>
      <w:r w:rsidRPr="00A725A9">
        <w:rPr>
          <w:rFonts w:ascii="Adobe Garamond Pro" w:eastAsia="Calibri" w:hAnsi="Adobe Garamond Pro"/>
          <w:i/>
          <w:iCs/>
          <w:sz w:val="24"/>
          <w:szCs w:val="24"/>
        </w:rPr>
        <w:t xml:space="preserve"> </w:t>
      </w:r>
      <w:proofErr w:type="spellStart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Eylul</w:t>
      </w:r>
      <w:proofErr w:type="spellEnd"/>
      <w:r w:rsidRPr="00A725A9">
        <w:rPr>
          <w:rFonts w:ascii="Adobe Garamond Pro" w:eastAsia="Calibri" w:hAnsi="Adobe Garamond Pro"/>
          <w:i/>
          <w:iCs/>
          <w:sz w:val="24"/>
          <w:szCs w:val="24"/>
        </w:rPr>
        <w:t xml:space="preserve"> University, Izmir, Turkey</w:t>
      </w:r>
    </w:p>
    <w:p w:rsidR="00542CB3" w:rsidRPr="00A725A9" w:rsidRDefault="00542CB3" w:rsidP="00542CB3">
      <w:pPr>
        <w:autoSpaceDE w:val="0"/>
        <w:autoSpaceDN w:val="0"/>
        <w:adjustRightInd w:val="0"/>
        <w:spacing w:line="240" w:lineRule="auto"/>
        <w:jc w:val="center"/>
        <w:rPr>
          <w:rFonts w:ascii="Adobe Garamond Pro" w:eastAsia="Calibri" w:hAnsi="Adobe Garamond Pro"/>
          <w:b/>
          <w:sz w:val="24"/>
          <w:szCs w:val="24"/>
        </w:rPr>
      </w:pP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Osman</w:t>
      </w:r>
      <w:proofErr w:type="spellEnd"/>
      <w:r w:rsidRPr="00A725A9">
        <w:rPr>
          <w:rFonts w:ascii="Adobe Garamond Pro" w:eastAsia="Calibri" w:hAnsi="Adobe Garamond Pro"/>
          <w:b/>
          <w:sz w:val="24"/>
          <w:szCs w:val="24"/>
        </w:rPr>
        <w:t xml:space="preserve"> </w:t>
      </w: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Culha</w:t>
      </w:r>
      <w:proofErr w:type="spellEnd"/>
      <w:r>
        <w:rPr>
          <w:rFonts w:ascii="Adobe Garamond Pro" w:eastAsia="Calibri" w:hAnsi="Adobe Garamond Pro"/>
          <w:b/>
          <w:sz w:val="24"/>
          <w:szCs w:val="24"/>
        </w:rPr>
        <w:br/>
      </w:r>
      <w:proofErr w:type="spellStart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Celal</w:t>
      </w:r>
      <w:proofErr w:type="spellEnd"/>
      <w:r w:rsidRPr="00A725A9">
        <w:rPr>
          <w:rFonts w:ascii="Adobe Garamond Pro" w:eastAsia="Calibri" w:hAnsi="Adobe Garamond Pro"/>
          <w:i/>
          <w:iCs/>
          <w:sz w:val="24"/>
          <w:szCs w:val="24"/>
        </w:rPr>
        <w:t xml:space="preserve"> Bayar University, </w:t>
      </w:r>
      <w:proofErr w:type="spellStart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Manisa</w:t>
      </w:r>
      <w:proofErr w:type="spellEnd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, Turkey</w:t>
      </w:r>
    </w:p>
    <w:p w:rsidR="00542CB3" w:rsidRPr="00A725A9" w:rsidRDefault="00542CB3" w:rsidP="00542CB3">
      <w:pPr>
        <w:autoSpaceDE w:val="0"/>
        <w:autoSpaceDN w:val="0"/>
        <w:adjustRightInd w:val="0"/>
        <w:spacing w:line="240" w:lineRule="auto"/>
        <w:jc w:val="center"/>
        <w:rPr>
          <w:rFonts w:ascii="Adobe Garamond Pro" w:eastAsia="Calibri" w:hAnsi="Adobe Garamond Pro"/>
          <w:b/>
          <w:sz w:val="24"/>
          <w:szCs w:val="24"/>
        </w:rPr>
      </w:pP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Recep</w:t>
      </w:r>
      <w:proofErr w:type="spellEnd"/>
      <w:r w:rsidRPr="00A725A9">
        <w:rPr>
          <w:rFonts w:ascii="Adobe Garamond Pro" w:eastAsia="Calibri" w:hAnsi="Adobe Garamond Pro"/>
          <w:b/>
          <w:sz w:val="24"/>
          <w:szCs w:val="24"/>
        </w:rPr>
        <w:t xml:space="preserve"> </w:t>
      </w: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Yigit</w:t>
      </w:r>
      <w:proofErr w:type="spellEnd"/>
      <w:r>
        <w:rPr>
          <w:rFonts w:ascii="Adobe Garamond Pro" w:eastAsia="Calibri" w:hAnsi="Adobe Garamond Pro"/>
          <w:b/>
          <w:sz w:val="24"/>
          <w:szCs w:val="24"/>
        </w:rPr>
        <w:br/>
      </w:r>
      <w:proofErr w:type="spellStart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Dokuz</w:t>
      </w:r>
      <w:proofErr w:type="spellEnd"/>
      <w:r w:rsidRPr="00A725A9">
        <w:rPr>
          <w:rFonts w:ascii="Adobe Garamond Pro" w:eastAsia="Calibri" w:hAnsi="Adobe Garamond Pro"/>
          <w:i/>
          <w:iCs/>
          <w:sz w:val="24"/>
          <w:szCs w:val="24"/>
        </w:rPr>
        <w:t xml:space="preserve"> </w:t>
      </w:r>
      <w:proofErr w:type="spellStart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Eylul</w:t>
      </w:r>
      <w:proofErr w:type="spellEnd"/>
      <w:r w:rsidRPr="00A725A9">
        <w:rPr>
          <w:rFonts w:ascii="Adobe Garamond Pro" w:eastAsia="Calibri" w:hAnsi="Adobe Garamond Pro"/>
          <w:i/>
          <w:iCs/>
          <w:sz w:val="24"/>
          <w:szCs w:val="24"/>
        </w:rPr>
        <w:t xml:space="preserve"> University, Izmir, Turkey</w:t>
      </w:r>
    </w:p>
    <w:p w:rsidR="00542CB3" w:rsidRPr="00A725A9" w:rsidRDefault="00542CB3" w:rsidP="00542CB3">
      <w:pPr>
        <w:autoSpaceDE w:val="0"/>
        <w:autoSpaceDN w:val="0"/>
        <w:adjustRightInd w:val="0"/>
        <w:spacing w:line="240" w:lineRule="auto"/>
        <w:jc w:val="center"/>
        <w:rPr>
          <w:rFonts w:ascii="Adobe Garamond Pro" w:eastAsia="Calibri" w:hAnsi="Adobe Garamond Pro"/>
          <w:i/>
          <w:iCs/>
          <w:sz w:val="24"/>
          <w:szCs w:val="24"/>
        </w:rPr>
      </w:pPr>
      <w:r w:rsidRPr="00A725A9">
        <w:rPr>
          <w:rFonts w:ascii="Adobe Garamond Pro" w:eastAsia="Calibri" w:hAnsi="Adobe Garamond Pro"/>
          <w:b/>
          <w:sz w:val="24"/>
          <w:szCs w:val="24"/>
        </w:rPr>
        <w:t xml:space="preserve">Mustafa </w:t>
      </w: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Toparli</w:t>
      </w:r>
      <w:proofErr w:type="spellEnd"/>
      <w:r>
        <w:rPr>
          <w:rFonts w:ascii="Adobe Garamond Pro" w:eastAsia="Calibri" w:hAnsi="Adobe Garamond Pro"/>
          <w:b/>
          <w:sz w:val="24"/>
          <w:szCs w:val="24"/>
        </w:rPr>
        <w:br/>
      </w:r>
      <w:proofErr w:type="spellStart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Dokuz</w:t>
      </w:r>
      <w:proofErr w:type="spellEnd"/>
      <w:r w:rsidRPr="00A725A9">
        <w:rPr>
          <w:rFonts w:ascii="Adobe Garamond Pro" w:eastAsia="Calibri" w:hAnsi="Adobe Garamond Pro"/>
          <w:i/>
          <w:iCs/>
          <w:sz w:val="24"/>
          <w:szCs w:val="24"/>
        </w:rPr>
        <w:t xml:space="preserve"> </w:t>
      </w:r>
      <w:proofErr w:type="spellStart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Eylul</w:t>
      </w:r>
      <w:proofErr w:type="spellEnd"/>
      <w:r w:rsidRPr="00A725A9">
        <w:rPr>
          <w:rFonts w:ascii="Adobe Garamond Pro" w:eastAsia="Calibri" w:hAnsi="Adobe Garamond Pro"/>
          <w:i/>
          <w:iCs/>
          <w:sz w:val="24"/>
          <w:szCs w:val="24"/>
        </w:rPr>
        <w:t xml:space="preserve"> University, Izmir, Turkey</w:t>
      </w:r>
    </w:p>
    <w:p w:rsidR="00542CB3" w:rsidRPr="00A725A9" w:rsidRDefault="00542CB3" w:rsidP="00542CB3">
      <w:pPr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  <w:r w:rsidRPr="00A725A9">
        <w:rPr>
          <w:rFonts w:ascii="Adobe Garamond Pro" w:eastAsia="Calibri" w:hAnsi="Adobe Garamond Pro"/>
          <w:b/>
          <w:bCs/>
          <w:iCs/>
          <w:sz w:val="24"/>
          <w:szCs w:val="24"/>
        </w:rPr>
        <w:t>Keywords</w:t>
      </w:r>
      <w:r w:rsidRPr="00A725A9">
        <w:rPr>
          <w:rFonts w:ascii="Adobe Garamond Pro" w:eastAsia="Calibri" w:hAnsi="Adobe Garamond Pro"/>
          <w:b/>
          <w:bCs/>
          <w:sz w:val="24"/>
          <w:szCs w:val="24"/>
        </w:rPr>
        <w:t xml:space="preserve">: </w:t>
      </w:r>
      <w:r w:rsidRPr="00A725A9">
        <w:rPr>
          <w:rFonts w:ascii="Adobe Garamond Pro" w:eastAsia="Calibri" w:hAnsi="Adobe Garamond Pro"/>
          <w:sz w:val="24"/>
          <w:szCs w:val="24"/>
        </w:rPr>
        <w:t xml:space="preserve">Dental implants, sandblasting,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nanostructured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TiO2, surface morphology.</w:t>
      </w:r>
    </w:p>
    <w:p w:rsidR="00542CB3" w:rsidRDefault="00542CB3" w:rsidP="00542CB3">
      <w:pPr>
        <w:rPr>
          <w:rFonts w:ascii="Adobe Garamond Pro" w:eastAsia="Calibri" w:hAnsi="Adobe Garamond Pro"/>
          <w:sz w:val="24"/>
          <w:szCs w:val="24"/>
        </w:rPr>
      </w:pPr>
    </w:p>
    <w:p w:rsidR="00542CB3" w:rsidRPr="00A725A9" w:rsidRDefault="00542CB3" w:rsidP="00542CB3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Calibri" w:hAnsi="Adobe Garamond Pro"/>
          <w:b/>
          <w:sz w:val="24"/>
          <w:szCs w:val="24"/>
        </w:rPr>
      </w:pPr>
      <w:r w:rsidRPr="00DF61E5">
        <w:rPr>
          <w:rFonts w:ascii="Adobe Garamond Pro" w:eastAsia="Calibri" w:hAnsi="Adobe Garamond Pro"/>
          <w:sz w:val="24"/>
          <w:szCs w:val="24"/>
        </w:rPr>
        <w:t>ABSTRACT</w:t>
      </w:r>
    </w:p>
    <w:p w:rsidR="00542CB3" w:rsidRPr="00A725A9" w:rsidRDefault="00542CB3" w:rsidP="00542CB3">
      <w:pPr>
        <w:autoSpaceDE w:val="0"/>
        <w:autoSpaceDN w:val="0"/>
        <w:adjustRightInd w:val="0"/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  <w:r w:rsidRPr="00A725A9">
        <w:rPr>
          <w:rFonts w:ascii="Adobe Garamond Pro" w:eastAsia="Calibri" w:hAnsi="Adobe Garamond Pro"/>
          <w:sz w:val="24"/>
          <w:szCs w:val="24"/>
        </w:rPr>
        <w:t xml:space="preserve">Titanium (Ti) and its alloys have been used for dental implants due to their excellent biological compatibility, superior mechanical strength and high corrosion resistance. The nanometer-sized roughness and the chemistry have a key role in the interactions of surfaces with proteins and cells. In this study, commercially pure titanium (cp-Ti) discs were treated by sandblasting and then anodizing. The formation of titanium oxide (TiO2)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nanoporous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on sandblasted titanium substrates was investigated in the electrolytes containing fluoride by electrochemical method. Anodizing was carried out at the constant cell potential ranging from 20 to 60 V at the temperature of 25</w:t>
      </w:r>
      <w:r w:rsidRPr="00A725A9">
        <w:rPr>
          <w:rFonts w:ascii="Times New Roman" w:eastAsia="Calibri" w:hAnsi="Times New Roman" w:cs="Times New Roman"/>
          <w:sz w:val="24"/>
          <w:szCs w:val="24"/>
        </w:rPr>
        <w:t>◦</w:t>
      </w:r>
      <w:r w:rsidRPr="00A725A9">
        <w:rPr>
          <w:rFonts w:ascii="Adobe Garamond Pro" w:eastAsia="Calibri" w:hAnsi="Adobe Garamond Pro"/>
          <w:sz w:val="24"/>
          <w:szCs w:val="24"/>
        </w:rPr>
        <w:t xml:space="preserve">C. The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nanostructured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TiO2 </w:t>
      </w:r>
      <w:proofErr w:type="gramStart"/>
      <w:r w:rsidRPr="00A725A9">
        <w:rPr>
          <w:rFonts w:ascii="Adobe Garamond Pro" w:eastAsia="Calibri" w:hAnsi="Adobe Garamond Pro"/>
          <w:sz w:val="24"/>
          <w:szCs w:val="24"/>
        </w:rPr>
        <w:t>coatings was</w:t>
      </w:r>
      <w:proofErr w:type="gramEnd"/>
      <w:r w:rsidRPr="00A725A9">
        <w:rPr>
          <w:rFonts w:ascii="Adobe Garamond Pro" w:eastAsia="Calibri" w:hAnsi="Adobe Garamond Pro"/>
          <w:sz w:val="24"/>
          <w:szCs w:val="24"/>
        </w:rPr>
        <w:t xml:space="preserve"> characterized using, scanning electron microscopy (SEM), X-ray diffraction (XRD) and X-ray photoelectron spectroscopy (XPS). Sandblasting/anodizing significantly improved the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hydrophilicity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of Ti. </w:t>
      </w:r>
    </w:p>
    <w:p w:rsidR="00A94B77" w:rsidRDefault="00A94B77"/>
    <w:sectPr w:rsidR="00A94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42CB3"/>
    <w:rsid w:val="00542CB3"/>
    <w:rsid w:val="00A9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2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2013-05-30T12:06:00Z</dcterms:created>
  <dcterms:modified xsi:type="dcterms:W3CDTF">2013-05-30T12:06:00Z</dcterms:modified>
</cp:coreProperties>
</file>