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11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Prof. dr Kasim Trnka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DOMETI I IZAZOVI USTAVNE REKONSTRUKCIJE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FEDERACIJE BOSNE I 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Daytonski Ustav BiH, konstruiran da zaustavi rat, postao je ključni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 onemogućavanja bržeg i stabilnog razvoja zemlje. Favorizovanjem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nacionalnih kolektiviteta bitno se udaljio od savremenih demokratskih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standarda. Pokušaji međunarodne zajednice da potaknu nacionalne lidere 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modernizuju ustavni sistem pokazali su se kontraproduktivnim. Zato 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američka administracija odlučila da podrži napore civilnog društva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akademske zajednice da predlože poboljšanja ustavnog sistema Federacije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ocjenjen kao slabiji dio ustavnog sistema zemlje.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Expertna grupa koja je predložila cjelovit tekst novog Ustava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suočila se sa brojnim izazovima. Početna dilema je da li je moguće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poboljšavati dio ustavnog sistema ako je nepromjenjen Ustav zemlje. Ključni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izazov je bio uspostavljanje optimalne ravnoteže između interesa građana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 nacionalnih kolektiviteta. Izazov je uspostavljanje institucionalne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razvnopravnosti i optimalne teritorijalne organizacije Federacije.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Neodložan je zahtjev podizanja efikasnosti institucija i smanjivanje njihovih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troškova. Ponuđeni su odgovori i na brojna druga pitanja.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Stručna i šira javnost je pozitivno reagovala na predložene promjene.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Prijedlozi su u parlamentarnoj proceduri. Ostaje da se vidi da li će različite,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često suprotstavljene, političke opcije u Parlamentu Federacije imati kapacitet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usaglase o ponuđenom predlošku.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Ustav BiH; Ustav Federacije BiH; građanski princip;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nacionalna ravnopravnost; teritorijalna organizacija; efikasnost institucija.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Kasim Trnka: DOMETI I IZAZOVI USTAVNE REKONSTRUKCIJE FEDERACIJE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12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SCOPE AND CHALLENGES OF THE CONSTITUTIONAL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RECONSTRUCTION OF THE FEDERATION OF BIH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Dayton Constitution of BiH construed to end the war, has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become a key impediment to a faster and stable development of the country.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 favoring ethnic collectivity, it significantly moved away from the modern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democratic standards. Attempts by the international community to encourage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ethnic leaders to modernize the constitutional system proved to be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counterproductive. Therefore, the U.S. administration decided to support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efforts of civil society and academia to propose improvements to the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constitutional system of the Federation which was estimated as the weaker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 of the constitutional system of the country.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Expert Group that proposed a full text of the new Federation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 was faced with many challenges. The initial dilemma was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whether it is possible to improve a part of the constitutional system, if the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Constitution of the country is unchanged. The key challenge was to establish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optimal balance between the interests of citizens and the interests of ethnic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collectivity. The challenge is to establish an institutional and national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equality, as well as an optimal territorial organization of the Federation. An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urgent need is to increase the efficiency of the institutions and reducing their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costs. The answers have been offered to many other issues as well.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Professional but also the wider public community has reacted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positively to the proposed changes. The proposals are in parliamentary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procedure now. It remains to be seen whether the different, often conflicting,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policy options in the Federation Parliament, have the capacity to agree on the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offered proposal.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Kew words: </w:t>
      </w:r>
      <w:r>
        <w:rPr>
          <w:rFonts w:ascii="TimesNewRoman" w:hAnsi="TimesNewRoman" w:cs="TimesNewRoman"/>
          <w:sz w:val="24"/>
          <w:szCs w:val="24"/>
        </w:rPr>
        <w:t>BiH Constitution; Constitution of the Federation of BiH; civic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principles; ethnic equality; territorial organization; efficiency of institutions.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13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 – HISTORIJSKI KONTEKST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sistem Bosne i Hercegovine uspostavljen nametnutim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Ustavom i kompleksnim Mirovnim sporazumom dizajniran je tako da,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prvenstveno, zaustavi rat. Uslov za to je bio postizanje kompromisa barem 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 nivoa. U završnu rundu pregovora bile su involvirane ključne velike sile.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toga je u okviru tzv. Kontakt grupe trebalo usaglasiti strategijske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neposredne interese u regionu između SAD-a, Ruske Federacije, Velike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Britanjije, Francuske i Njemačke. Drugi nivo je podrazumjevao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usaglašavanje interesa susjednih zemalja koje su bile duboko vojno, politički,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 i na svaki drugi način involvirane u rat i agresiju na Bosnu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Hercegovinu. Treći nivo su interesi ključnih političkih snaga u zemlji koji 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proviniencije i čiji su politički koncepti i programi u velikoj mjeri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konfrontirani. U toj konstelaciji zalaganja za demokratska rješenja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dugoročnu stabilizaciju zemlje bila su sasvim u drugom planu.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Takav nametnuti sistem nije mogao proizvesti ništa drugo nego trajnu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nestabilnost i, što je još gore, nesposobnost vlastite transformacije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prihvatanja savremenih demokratskih standarda.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navedenog, međunarodne i unutrašnje prilike koje su prethodile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zaključivanju Daytonskog sporazuma opredjelile su njegova rješenja. Rat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agresija na BiH kulminirali su u ljeto i jesen 1993. godine. Tada 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međusobno ratovale najmanje četiri vojne formacije. Evropska unija je,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pokušaju iznalažena diplomatskog rješenja krize, kreirala tri neuspjela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mirovna plana. Svi njeni planovi su polazili od podjele teritorije 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nacionalnoj osnovi. Posljednji – Owen – Stotelbergov plan – čak je predviđao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uspostavljanje tri nacionalne države i njihov labav savez u obliku unije, što 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trebalo da znaći nestanak države BiH. SAD, koje se u mirovni proces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uključuju početkom 1994. godine, pokušavaju promjeniti koncept mirovnog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rješenja. U Washinktonskom sporazumu polaze od očuvanja suvereniteta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teritorijalnog integriteta BiH i kreiraju federativno uređenje koje se temelji 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građana i federalnih jedinica – kantona. Prema ustavnoj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definiciji, kantoni nisu smijeli imati nacionalne karakteristike i obilježja. Za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početak, Federacija je uspostavljana na teritoriji sa većinskim bošnjačkim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hrvatskim stanovništvom sa namjerom da se i teritorija sa većinskim srpskim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stanovništvom uključi u federativnu strukturu, što je trebalo osigurati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nastavku mirovnog procesa.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Kasim Trnka: DOMETI I IZAZOVI USTAVNE REKONSTRUKCIJE FEDERACIJE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14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Uključivanjem u mirovni proces i drugih velikih sila – kroz t.zv.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Kontakt-grupu – američki koncept doživljava značajne promjene. U okviru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tadašnjih strategijskih odnosa velikih sila uključenih u Kontakt-grupu,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prvenstveno zahvaljujući uticaju Ruske Federacije, prihvata se postojanje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Srpske i postiže saglasnost o dvoentitetskoj podjeli zemlje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teritorijalnom omjeru 51:49%. Pošto je ovaj entitet nacionalno definisan i za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Federaciju se tada koristila netačna sintagma: bošnjačko-hrvatska.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gotovo 20 godina funkcionisanja Federacija se nije stabilizovala.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pomoglo ni 109 amandmana na Ustav Federacije da bi se poboljšalo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nezadovoljavajuće stanje. Naprotiv, ona je postala jedan od bitnih elemenata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destabilizacije ukupnog državnog i društvenog uređenja zemlje. Sigurno je,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da svi problemi u Federaciji nisu rezultat njene nesavršenosti, niti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neadekvatne strukture Federacije, najvećim dijelom, posljedica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nametnutog ustavnog koncepta zemlje. Očekivanja da će domaće političke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 u uslovima mira biti u stanju da uspostave demokratski poredak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pokazala su se nerealnim. Naprotiv, iniciranje ustavnih promjena od strane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 (aprilski paket – 2006. godine i butmirski paket –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2009. godine) naišlo je na odbijanje domaćih političkih aktera. Pokazalo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nacionalne elite nemaju kapaciteta da iz ustavnog sistema zemlje uklone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očigledne oblike nacionalne diskriminacije na što ih je obavezao Evropski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za ljudska prava presudom u predmetu Sejdić i Finci protiv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iz 2009. godine.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Osnovna polazišta i rad na projektu rekonstukcije Ustavnog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uređenja Federacije BiH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Suočena sa ovim neuspjesima, američka je administracija odlučila 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 korak po korak u promjene. Fokusira se na otklanjanje nedostataka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organizaciji i funkcioniranju Federacije. Očekuje da ovoga puta inicijative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poteknu od demokratske javnosti, iz nevladinih organizacija, iz akademske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 i struke.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 je najprije obavila široke konsultacije sa brojnim nevladinim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organizacijama, sa predstavnicima akademske zajednice i sa nosiocima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funkcija u svim nivoima vlasti na području cijele Federacije. Rezultat toga je,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poznato, 188 preporuka u kojima su definisani mogući pravci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15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 za reformu Ustava Federacije. Razmatrajući Preporuke,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Predstavnički dom Parlamenta Federacije, na sjednici od 24.juna 2013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godine, odlučio je da pokrene postupak promjene Ustava Federacije BiH.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toga, Grupa je pripremila radni nacrt potpuno novog Ustava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o kojem će se, zajedno sa prijedlozima i komentarima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parlamentarnih političkih stranaka, izjasniti Parlament Federacije. Nakon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toga treba očekivati široku javnu raspravu o predloženim rješenjima.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 početku svoga rada Expertna grupa je smatrala oportunim 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definiše ključne odrednice od kojih će polaziti u kreiranju ustavnih promjena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da naznači ciljeve predloženih reformi. To je učinila kroz sljedeće stavove: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Ustavno uređenje države Bosne i Hercegovine i Federacije BiH, kao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njenog sastavnog dijela, mora se temeljiti na savremenim demokratskim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vrijednostima, punoj jednakopravnosti građana i naroda i mora osigurati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efektivnu primjenu standarda neophodnih za pristup Evropskoj uniji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NATO savezu.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Uvažavajući postojeće stanje proizašlo iz istorijskih okolnosti, te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činjenicu da je Bosna i Hercegovina višenacionalna država i da treba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funkcionisati kao demokratska, pravna, sekularna i socijalna država,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 uređenje i praksa u Federaciji BiH moraju biti uspostavljeni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djelovati na ovim principima.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Promjene su usmjerene na kreiranje konzistentnije, racionalnije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funkcionalnije organizacije Federacije BiH koja će osigurati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jednakopravnost njenih građana – pripadnika konstitutivnih naroda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(Bošnjaka, Hrvata i Srba) i onih koji se ne izjašnjavaju pripadnicima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naroda, uključujući i pripadnike nacionalnih manjina.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Diskriminacija po nacionalnoj, političkoj i vjerskoj osnovi je veoma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prisutna u Federaciji, kao i u cijeloj zemlji. Posebno su u nezavidnom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položaju manjinske i marginalizirane grupe. Zbog toga se princip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ravnopravnosti mora još više osigurati ustavno-pravnim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sredstvima, prvenstveno optimalnom ravnotežom institucionalnih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garancija na svim nivoima, kao i teritorijalnom i funkcionalnom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organizacijom Federacije BiH.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Neravnopravnost građana je posebno izražena u nejednakom nivou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kvaliteti zadovoljavanja potreba u oblasti socijalne politike, invalidske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zaštite, u zdravstvu i obrazovanju. Zato i ustavno-pravnim sredstvima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potaknuti uspostavljanje višeg nivoa socijalne pravde i solidarnosti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zadovoljavanju ovih potreba.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Kasim Trnka: DOMETI I IZAZOVI USTAVNE REKONSTRUKCIJE FEDERACIJE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16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Glomazne, nefunkcionalne i skupe institucije vlasti ozbiljno dovode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fiskalnu održivost i Federacije i kantona. Suviše veliki dio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nacionalnog dohotka se izdvaja za njihovo finansiranje. Ta se sredstva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velikim dijelom namiču skupim zaduživanjem kod međunarodnih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finansijskih institucija. Zbog toga nedostaju sredstva za razvoj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zadovoljavanje socijalnih potreba.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Racionalizacijom institucionalne strukture i procesa odlučivanja,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okviru ustavne reforma, mogu se postići velike uštede.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Iako se presuda Evropskog suda u predmetu Sejdić i Finci ne referira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direktno na rješenja Ustava Federacije BiH, smatra se prikladnim da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njene poruke i smisao primjene i na institucije i odnose u Federaciji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 inicijativa i preduzete aktivnosti suočene su sa nekim bitnim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ograničenjima i različitim kontraverzama u javnosti. Promjene su limitirane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postojećim rješenjima Ustava BiH, posebno dvoentitetskom podjelom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diskriminatornim odredbama. Iz toga je proizašla dilema da li je uopšte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izvršiti svrsishodne promjene ustavnog uređenja Federacije ako se 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mijenja Ustav zemlje. Takođe je, s razlogom, naglašavano da je teško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očekivati da se može postići optimalna regionalizacija ako se ona mora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ostvarivati u okvirima apsolutno neprirodno povućene međuentitetske linije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razgraničenja. Ipak su realistična očekivanja da će se uređivanjem odnosa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Federaciji stvoriti pretpostavke za značajnije promjene Ustava BiH.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Ove okolnosti, ipak, ne smiju biti izgovor i opravdanje da se 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preduzme sve što je moguće da se Federacija učini demokratskijom,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funkcionalnijom i ekonomski i fiskalno održivom. Naprotiv, prostora za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usavršavanje ustavnog uređenja Federacije ima veoma mnogo.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Expertna grupa koja je kreirala projekt ustavne rekonstrukcije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našla se pred izazovom da osigura, u što je moguće većoj mjeri,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primjenu međunarodnih demokratskih standarda, da uvažava ograničenja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proizlaze iz Ustava BiH i da ima u vidu politički ambient u kome bi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morala osigurati podrška, ne samo stručne i našire javnosti, nego i političkih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aktera zastupljenih u parlamentarnoj strukturi.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17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je u svakoj zemlji unaprijed definisani način upravljanja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globalnim procesima. Demokratsko upravljanje razlikama poseban je izazov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pluralistička društva. Zato se u teoriji ustavnog prava i u komparativnoj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praksi kao ključno pitanje postavlja projektovanje optimalne ravnoteže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onoga što je opšti i zajednički interes i prepoznavanja i uvažavanja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legitimnih interesa i potreba dijelova društva. Poznato je da kada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nedovoljno uvažavaju posebnosti i neadekvatno definišu opšti interesi 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jačaju centralističke tendencije. I obrnuto, kada se neadekvatno favorizuju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razlike, jačaju dezintegracione tendencije. U oba slučaja se ugrožavaju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stabilnost i kohezija dotične države i društva.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Ustavni instrumenti garancija i zaštite ravnopravnosti građana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predloženom projektu pozicija građana, dakle opšti i zajednički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interes, osiguravaju se, naročito, kroz sljedeća rješenja: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Katalog ljudskih sloboda i prava je obogaćen savremenim dostignućima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razvijenim demokratskim državama, posebno onim garantovanim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Temeljnom poveljom o ljudskim pravima Evropske unije. To su,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primjerice, prava na rodnu ravnopravnost, pravo na dobru upravu,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sekularizam, sloboda nacionalnog izjašnjavanja i dr. Kolektivna prava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konstitutivnih naroda nisu se mogla uskladiti sa zabranom diskriminacije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jer to proizlazi iz Ustava BiH. Poboljšani su mehanizmi zaštite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zajamčenih prava.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Sloboda kretanja ljudi i kapitala, tržišna privreda i preduzetništvo kao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osnova ekonomskog uređenja zemlje garantovani su i federalnim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Ustavom.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Zagarantovan je jednak pristup pravdi svim građanima. Temeljito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rekonstruisana pozicija Ustavnog suda predstavlja čvrstu garanciju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ostvarivanja ustavnosti i zakonitosti. Međunarodni standardi nezavisnog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pravosuđa osigurani su u organizaciji i finansiranju ove grane vlasti.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Procesni zakoni, organizacija i finansiranje pravosuđa, dok još nije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isključivoj nadleđnosti države, uređivaće se federalnim zakonom. Značaj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ustavne kategorije, osim sudova, dobivaju i tužilaštvo, advokatura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besplatna pravna pomoć.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Podignut je nivo solidarnosti u oblasti socijalne i zdravstvene zaštite,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nauci i visokom obrazovanju i time osiguran veći stepen jednakosti svih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 Federacije.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Predviđen je mehanizam bržeg razvoja nedovoljno razvijenih krajeva.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Kasim Trnka: DOMETI I IZAZOVI USTAVNE REKONSTRUKCIJE FEDERACIJE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18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Izuzetno je ojačana pozicija Parlamenta Federacije kao jedinog organa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federalne vlasti koji ima izvorni legitimitet. Precizno je uređeno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balansiranje između zakonodavne i izvršne vlasti i onemogućeno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izbijanje blokada i kriza u njihovim odnosima. U institucijama vlasti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 građana je osiguran neposrednim izborom i nadležnostima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Predstavničkog doma Parlamenta, kantonalnih skupština, gradskih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opštinskih vijeća, gradonačelnika i opštinskih načelnika.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Ojačana je pozicija građana u lokalnim zajednicama. Standardi utvrđeni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Evropskoj povelji o lokalnoj samoupravi dosljedno su primjenjeni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predloženom ustavnom sistemu Federacije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U okviru Federacije uspostavljen je ustavni mehanizam koordinacije svih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nivoa vlasti za prihvatanje i provođenje evropskog pravnog nasljedstva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treba da potakne brže usvajanje evropskih standarda u procesu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pridruživanja Evropskoj uniji.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Garancije i instrumenti zaštite nacionalne ravnopravnosti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Harmoniziranje ovih interesa sa posebnim interesima ustavno 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artikulirano, naročito, kroz brojne garancije nacionalne ravnopravnosti,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 kroz institucionalnu strukturu i proces odlučivanja, kao i kroz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odgovarajuće pozicioniranje kantona.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Nacionalna ravnopravnost je osigurana, naročito, kroz: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Proporcionalnu nacionalnu zastupljenost u svim institucijama javne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 i organizacijama koja vrše javna ovlaštenja. Pridržavajući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odredaba Ustava BiH ova proporcija se utvrđuje prema popisu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stanovništva iz 1991. godine.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Paritetnu zastupljenost konstitutivnih naroda u Domu naroda.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Preciziranje odredaba o izboru delegata u ovaj dom treba da doprinese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većoj reprezentativnosti i legitimitetu predstavljanja nacionalnih interesa.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Predupređena je mogućnost blokade institucija sistema stranačkim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manipulacijama u izboru delegata.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Mehanizam zaštite vitalnih interesa na nivou Federacije, kantona i grada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Mostara. Novim pozicioniranjem Ustavnog suda, odnosno njegovog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Vijeća za zaštitu vitalnih interesa, izbjegavaju se blokade u procesu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parlamentarnog odlučivanja, što je do sada bila česta praksa.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lastRenderedPageBreak/>
        <w:t>19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Nacionalno balansiranje ključnih funkcija na svim nivoima vlasti.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Predložena rješenja osiguravaju odgovarajuće pozicije i za one koji se 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izjašnjavaju kao pripadnici konstitutivnih naroda.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Garancije nacionalnih prava pripadnika nacionalnih manjina i svih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drugih koji se ne izjašnjavaju kao pripadnici konstitutivnih naroda,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skladu sa najvišim međunarodnim standardima, posebno sa Evropskom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okvirnom konvencijom o pravima nacionalnih manjina..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Instrumentima zaštite manjinskih grupa konstitutivnih naroda i onih koji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ne izjašnjavaju kao pripadnici konstitutivnih naroda, posebno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lokalnim zajednicama.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Rekonstrukcija teritorijalne organizacije Federacije BiH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Sljedeći relevantan posebni interes trebao bi da bude interes prirodnih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regionalnih cjelina. Međutim, postojećih 10 kantona ni približno 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ispunjavaju standardne kriterije za konstituisanje regija. Broj stanovnika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kantonima se kreće od 33 hiljade do 500 hiljada. Velike su razlike i u stepenu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razvijenosti tako da se društveni proizvod po glavi stanovnika kreće od 4.000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13.000 KM i te se razlike dalje povećavaju. Neujednačena su i izdvajanja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izdržavanje administracije i ona se kreću od 1:10 po glavi stanovnika.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Ovakvi kantoni su postali fiskalno neodrživi, a neki se već nalaze pred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bankrotom.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Umjesto da budu osnova za prirodnu regionalizaciju, kantoni se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političkoj praksi tretiraju gotovo isključivo kao faktor osiguranja nacionalne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ravnopravnosti. Na ovom pitanju se javnost u najvećoj mjeri polarizirala.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jedni predlažu ukidanje kantona, drugi insistiraju na njihovoj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nedodirljivosti. Taj proces počeo je zahvaljujući etničkoj homogenizaciji koja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ostvarivala ratnim nasiljem, a nastavljena je poslije rata zahvaljujući,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prvenstveno, daytonskom ustavnom modelu koji se temelji na pozicioniranju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 najbrojnije nacionalne grupe. Pored toga, činjenica da Republika Srbska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faktički funkcionira kao entitet jednog naroda, stalno raste pritisak da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teritorijalizira i hrvatski nacionalni interes.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Tendencije zaokruživanja nacionalnih teritorija i uspostavljanja vlasti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kojoj će dominirati jedan narod nose opasnost trajne destabilizacije sa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nesagledivim posljedicama, ne samo za Bosnu i Hercegovinu. Legitiman 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da se ustavnim i drugim sredstvima osigura puna nacionalna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ravnopravnost, ali isključivo insistiranje na teritorijalizaciji nacionalnih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Kasim Trnka: DOMETI I IZAZOVI USTAVNE REKONSTRUKCIJE FEDERACIJE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20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interesa, u uslovima kakvi su u Bosni i Hercegovini, pogubno je i za one koji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za to zalažu. Uz osiguranje svih pretpostavki za ravnopravnost građana,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nacionalna ravnopravnost se može ostvarivati samo kombinacijom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instrumenata institucionalne ravnopravnosti uz korisćenje, u odgovarajućoj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mjeri, i nacionalnih kriterija u konstituisanju kantona kako bi oni, u što 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većoj mjeri, funkcionirali kao prirodne regije.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pripremanju prijedloga za ustavnu rekonstrukciju Federacije nisu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davana konačna rješenja ni o broju ni o razgraničenju kantona. Za to 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postojali formalni i suštinski razlozi. Važeći Ustav Federacije ne propisuje ni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kantona niti kriterije za njihovo formiranje. To prepušta zakonodavcu.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Zato se i u ovom prijedlogu ne određuje broj kantona, ali se samim Ustavom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propisuju minimalni kriteriji kojima se zakonodavac mora rukovoditi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njihovom kreiranju. Expertna grupa smatra da kantoni kao federalne jedinice,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ukoliko budu uspostavljeni i budu funkcionirali kao prirodne regije, imaju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puno opravdanje. Takvi kantoni bi, uvažavajući regionalne, ekonomske,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infrastrukturne, tradicionalne, nacionalne i druge specifičnosti, mogli bitno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doprinijeti harmoničnom privrednom i društvenom razvoju i jačanju kohezije,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samo u Federaciji, nego i u cijeloj zemlji. Imajući u vidu sve slabosti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funkcionisanju kantona i vodeći računa o pomenutim kriterijima svakako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ići na smanjivanje njihovog broja.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5. Podizanje efikasnosti institucija u Federaciji BiH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od ključnih razloga zbog kojih se nužno moralo pristupiti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rekonstrukciji ustavnog uređenja Federacije je potreba da se poveća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racionalnost u organizaciji i funkcionisanju institucija sistema, da se podigne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njihova efikasnost, te da se uštedama u javnoj potrošnji stvaraju pretpostavke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brži razvoj. Sa stanovišta aktuelnih prilika ovo su čak istaknuti kao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primarni zahtjevi. U predloženim ustavnim rješenjima veća efikasnost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postiže, naročito: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Otklanjanjem mogućnosti blokada u konstituisanju institucija. Tako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izabrani zvaničnici u slučaju bojkotovanja konstituisanja zamjenjuju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osobama koje su sljedeće na listi po broju dobivenih glasova.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Racionaliziran je proces odlučivanja u Parlamentu Federacije.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Dvodomno odlučivanje je zadržano kada se radi o ključnim pitanjima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21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su u Ustavu taksativno navedena. U ostalim pitanjima Predstavnički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 odlučuje u samostalnoj nadležnosti, dok Dom naroda zadržava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intervenirajuću ulogo u slučaju da pokreće pitanje vitalnog nacionalnog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 o pitanjima o kojima je odlučio Predstavnički dom.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Zaštite vitalnog nacionalnog interesa će se odvijati u propisanim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rokovima jer je osigurano nesmetano funkcionisanje Vijeća za zaštitu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vitalnih interesa Ustavnog suda.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Izvršna vlast je koncentrisana u Vladi. Institucija Predsjednika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podpredsjednika Federacije, koja je nekonzistentna u postojećem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ustavnom modelu, pokazuje se suvišnom.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Postupak izbora Vlade detaljno je razrađen i osigurani su instrumenti da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dođe do zastoja u tom procesu.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Neprovođenje odluka Ustavnog suda i drugih sudova je ustavnim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instrumentima mnogo snažnije sankcionisano.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Preciznije je razrađena raspodjela nadležnosti između federalne,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kantonalnih i lokalnih vlasti. Posebna je pažnja posvećena koordinaciji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izvršavanju zajedničkih nadležnosti federalne i kantonalnih vlasti.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Koordinacija je predviđena, kako u fazi zajedničkog regulisanja, tako i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izvršavanju propisa iz zajedničke nadležnosti.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 Predviđeni su mehanizmi instancione kontrole i upravnog nadzora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procesu izvršavanja federalnih i kantonalnih propisa, uključujući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supstitucije u slučaju opstrukcije izvršavanja propisa.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6. Uticaj ustavnih instrumenata na smanjivanje javne potrošnje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 pomenuta rješenja, time što preveniraju mogućnost blokada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opstrukcija, podižu efikasnost sistema, pa time doprinose racionalnijem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trošenju javnih sredstava. Pored toga, nacrtom Ustava je predloženo i niz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konkretnih rješenja neposredno usmjerenih na smanjivanje troškova javne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vlasti. Za neka od tih rješenja već su stavljeni prigovori da ne spadaju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ustavnu materiju. Međutim, pošto građani percipiraju problem dalje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neodrživosti postojećih javnih rashoda i pošto su svi nivoi vlasti postali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fiskalno neodrživi, ustavna intervencija se pokazuje neophodnom. Osim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pomenutog ukidanja institucije Predsjednika i podpredsjednika Federacije, 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smanjenje troškova javne vlasti trebalo bi da utiču i sljedeća ustavna rješenja: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Predlaže se smanjenje broja poslaničkih i delegatskih mjesta 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Parlamentu Federacije i kantonalnim skupštinama, kao i broja članova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kantonalnih vlada;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Kasim Trnka: DOMETI I IZAZOVI USTAVNE REKONSTRUKCIJE FEDERACIJE BOSNE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22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Predloženo smanjenje broja kantona takođe bi znatno doprinijelo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uštedama u javnim rashodima;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Među političkim elitama najviše pažnje i negodovanja izazvali su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prijedlozi da se limitira visina plata i drugih naknada članovima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predstavničkih tijela i vlada, kao i funkcionerima u lokalnim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zajednicama. To bi se odnosilo, kako na funkcionere profesionalce, tako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na one koji funkcije vrše neprofesionalno. Tako bi najviša primanja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funkcionera u institucijama na federalnom nivou mogla dosezati iznos od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3,5 prosječnih plata ostvarenih u Federaciji u prethodnoj godini. U nižim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nivoima vlasti taj bi se iznos proporcionalno smanjivao. Na taj bi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uspostavila korelacija između visine ostvarenog bruto nacionalnog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dohotka, na koju javna vlast može bitno uticati, i visine primanja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nosilaca te vlasti.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 x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Detaljna analiza funkcionisanja ustavnog sistema Federacije je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pokazala da se parcijalnim promjenama ne mogu postići značajniji rezultati.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toga je odlučeno da se predloži cjelovit sistem konzistentnih rješenja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pripremi nacrt potpuno novog Ustava Federacije. Osim suštinskih, ovaj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 je opredjeljen i pravno-tehničkim razlozima. Važeći ustavi i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Federacije i BiH, kao što je poznato, kreirani su u skladu sa anglo-američkom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školom, dok je naša zemlja dijelila evropsku kontinentalnu tradiciju.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 je nacrt Ustava sa 254 člana uređenog po sistematici ustava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evropskih demokratskih država.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Vodeći računa o odnosima političkih snaga u Federaciji nacrt Ustava,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uvjereni su autori, može poslužiti kao osnova za prihvatljiv kompromis. Iako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bi, polazeći od stanja duboke krize u kojoj se nalazimo kao i od teorijskostručnih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zahtjeva, situacija zahtjevala daleko radikalnije zahvate, ponuđena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rješenja koja imaju realne izglede da dostignu onaj visoki nivo društvene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saglasnosti koji podrazumjeva postojeći postupak ustavne revizije. Expertna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grupa je pripremila radni nacrt novog Ustava Federacije o kojem će se,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zajedno sa prispjelim prijedlozima i reakcijama pojedinih političkih stranaka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raspravljati na nekoj od narednih sjednica Predstavničkog doma kada će se</w:t>
      </w:r>
    </w:p>
    <w:p w:rsidR="002121A9" w:rsidRDefault="002121A9" w:rsidP="002121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odlučiti da li će i u kojem obliku biti utvrđen prijedlog za promjenu Ustava o</w:t>
      </w:r>
    </w:p>
    <w:p w:rsidR="0028510E" w:rsidRDefault="002121A9" w:rsidP="002121A9">
      <w:r>
        <w:rPr>
          <w:rFonts w:ascii="TimesNewRoman" w:hAnsi="TimesNewRoman" w:cs="TimesNewRoman"/>
          <w:sz w:val="24"/>
          <w:szCs w:val="24"/>
        </w:rPr>
        <w:t>kojem bi se obavila javna rasprava.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2D"/>
    <w:rsid w:val="002121A9"/>
    <w:rsid w:val="0028510E"/>
    <w:rsid w:val="00576B2D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4079</Words>
  <Characters>23251</Characters>
  <Application>Microsoft Office Word</Application>
  <DocSecurity>0</DocSecurity>
  <Lines>193</Lines>
  <Paragraphs>54</Paragraphs>
  <ScaleCrop>false</ScaleCrop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2016-03-22T09:39:00Z</dcterms:created>
  <dcterms:modified xsi:type="dcterms:W3CDTF">2016-03-22T09:39:00Z</dcterms:modified>
</cp:coreProperties>
</file>