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78" w:rsidRPr="007D53F8" w:rsidRDefault="009D0F78" w:rsidP="009D0F7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>İNAN YAĞMUR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`</w:t>
      </w: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 </w:t>
      </w:r>
      <w:r w:rsidRPr="007D53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"AŞKIN GÖZYAŞLARI</w:t>
      </w:r>
      <w:r w:rsidRPr="007D5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D53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1.TEBRİZLİ ŞEMS</w:t>
      </w:r>
      <w:proofErr w:type="gramStart"/>
      <w:r w:rsidRPr="007D53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"  </w:t>
      </w:r>
      <w:proofErr w:type="spellStart"/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proofErr w:type="spellEnd"/>
      <w:proofErr w:type="gramEnd"/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POULA COELHO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`</w:t>
      </w: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 </w:t>
      </w:r>
      <w:r w:rsidRPr="007D53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"ELİF" </w:t>
      </w: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>İSİMLİ ROMANLARINDA METAFİZİK ANLATIM</w:t>
      </w:r>
    </w:p>
    <w:p w:rsidR="009D0F78" w:rsidRPr="007D53F8" w:rsidRDefault="009D0F78" w:rsidP="009D0F78">
      <w:pPr>
        <w:spacing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Sezai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COŞKUN / </w:t>
      </w:r>
      <w:proofErr w:type="spellStart"/>
      <w:r w:rsidRPr="007D53F8">
        <w:rPr>
          <w:rFonts w:ascii="Times New Roman" w:eastAsia="Tahoma" w:hAnsi="Times New Roman" w:cs="Times New Roman"/>
          <w:b/>
          <w:bCs/>
          <w:sz w:val="24"/>
          <w:szCs w:val="24"/>
        </w:rPr>
        <w:t>Elçin</w:t>
      </w:r>
      <w:proofErr w:type="spellEnd"/>
      <w:r w:rsidRPr="007D53F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KARLI</w:t>
      </w:r>
    </w:p>
    <w:p w:rsidR="009D0F78" w:rsidRPr="007D53F8" w:rsidRDefault="009D0F78" w:rsidP="009D0F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ebiyatı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Öğretmenliği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</w:p>
    <w:p w:rsidR="009D0F78" w:rsidRPr="007D53F8" w:rsidRDefault="009D0F78" w:rsidP="009D0F7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>elimeler</w:t>
      </w:r>
      <w:proofErr w:type="spellEnd"/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Sinan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Yağmur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,  Paulo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Cohelho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Metafizik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Calibri" w:hAnsi="Times New Roman" w:cs="Times New Roman"/>
          <w:iCs/>
          <w:sz w:val="24"/>
          <w:szCs w:val="24"/>
        </w:rPr>
        <w:t>Aşkın</w:t>
      </w:r>
      <w:proofErr w:type="spellEnd"/>
      <w:r w:rsidRPr="007D53F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Cs/>
          <w:sz w:val="24"/>
          <w:szCs w:val="24"/>
        </w:rPr>
        <w:t>Gözyaşları</w:t>
      </w:r>
      <w:proofErr w:type="spellEnd"/>
      <w:r w:rsidRPr="007D53F8">
        <w:rPr>
          <w:rFonts w:ascii="Times New Roman" w:eastAsia="Calibri" w:hAnsi="Times New Roman" w:cs="Times New Roman"/>
          <w:iCs/>
          <w:sz w:val="24"/>
          <w:szCs w:val="24"/>
        </w:rPr>
        <w:t xml:space="preserve"> 1.Tebrizli </w:t>
      </w:r>
      <w:proofErr w:type="spellStart"/>
      <w:r w:rsidRPr="007D53F8">
        <w:rPr>
          <w:rFonts w:ascii="Times New Roman" w:eastAsia="Calibri" w:hAnsi="Times New Roman" w:cs="Times New Roman"/>
          <w:iCs/>
          <w:sz w:val="24"/>
          <w:szCs w:val="24"/>
        </w:rPr>
        <w:t>Şems</w:t>
      </w:r>
      <w:proofErr w:type="spellEnd"/>
      <w:r w:rsidRPr="007D53F8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Pr="007D53F8">
        <w:rPr>
          <w:rFonts w:ascii="Times New Roman" w:eastAsia="Calibri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Calibri" w:hAnsi="Times New Roman" w:cs="Times New Roman"/>
          <w:iCs/>
          <w:sz w:val="24"/>
          <w:szCs w:val="24"/>
        </w:rPr>
        <w:t>Elif</w:t>
      </w:r>
      <w:proofErr w:type="spellEnd"/>
      <w:r w:rsidRPr="007D53F8">
        <w:rPr>
          <w:rFonts w:ascii="Times New Roman" w:eastAsia="Calibri" w:hAnsi="Times New Roman" w:cs="Times New Roman"/>
          <w:iCs/>
          <w:sz w:val="24"/>
          <w:szCs w:val="24"/>
        </w:rPr>
        <w:t>”.</w:t>
      </w:r>
    </w:p>
    <w:p w:rsidR="009D0F78" w:rsidRPr="007D53F8" w:rsidRDefault="009D0F78" w:rsidP="009D0F7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Calibri" w:hAnsi="Times New Roman" w:cs="Times New Roman"/>
          <w:b/>
          <w:bCs/>
          <w:sz w:val="24"/>
          <w:szCs w:val="24"/>
        </w:rPr>
        <w:t>ÖZET</w:t>
      </w:r>
    </w:p>
    <w:p w:rsidR="009D0F78" w:rsidRPr="007D53F8" w:rsidRDefault="009D0F78" w:rsidP="009D0F7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dünyada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eserleri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çevrilen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Paulo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Cohelh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o`</w:t>
      </w:r>
      <w:r w:rsidRPr="007D53F8">
        <w:rPr>
          <w:rFonts w:ascii="Times New Roman" w:eastAsia="Calibri" w:hAnsi="Times New Roman" w:cs="Times New Roman"/>
          <w:sz w:val="24"/>
          <w:szCs w:val="24"/>
        </w:rPr>
        <w:t>nun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Elif</w:t>
      </w:r>
      <w:proofErr w:type="spellEnd"/>
      <w:proofErr w:type="gramStart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" 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proofErr w:type="gram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Türkiye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7D53F8">
        <w:rPr>
          <w:rFonts w:ascii="Times New Roman" w:eastAsia="Calibri" w:hAnsi="Times New Roman" w:cs="Times New Roman"/>
          <w:sz w:val="24"/>
          <w:szCs w:val="24"/>
        </w:rPr>
        <w:t>nin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okunan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yazarları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Sina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Yağmur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7D53F8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"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Aşkın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Gözyaşları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0" w:name="__DdeLink__1_916424202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1.Tebrizli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Şems</w:t>
      </w:r>
      <w:bookmarkEnd w:id="0"/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", 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isimli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biyografik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romanları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metafizik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anlatımın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unsurları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bakımından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incelenece</w:t>
      </w:r>
      <w:r w:rsidRPr="007D53F8">
        <w:rPr>
          <w:rFonts w:ascii="Times New Roman" w:eastAsia="Calibri" w:hAnsi="Times New Roman" w:cs="Times New Roman"/>
          <w:sz w:val="24"/>
          <w:szCs w:val="24"/>
        </w:rPr>
        <w:t>ktir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>."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Elif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romanın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başkahramanı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Coelho,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hayatın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monotonluğundan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kurtulmak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gerçek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mutluluğa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ulaşmak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düşüncesiyle</w:t>
      </w:r>
      <w:proofErr w:type="spellEnd"/>
      <w:proofErr w:type="gramStart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ustası</w:t>
      </w:r>
      <w:proofErr w:type="spellEnd"/>
      <w:proofErr w:type="gram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J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nin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tavsiyesine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uyarak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zamandır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hayalini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kurduğu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yolculuk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Rusya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gider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. Roman,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manevi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arayışa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dönüşen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9200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kilometrelik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tren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yolculuğunu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keman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virtüözü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Hilal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Rus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Yayıncıs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Tao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ustası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tamamlamasını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anlatır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r w:rsidRPr="007D53F8">
        <w:rPr>
          <w:rFonts w:ascii="Times New Roman" w:eastAsia="Calibri" w:hAnsi="Times New Roman" w:cs="Times New Roman"/>
          <w:sz w:val="24"/>
          <w:szCs w:val="24"/>
        </w:rPr>
        <w:t>ğmur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`un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tasavvuf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o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Aşkın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Gözyaşları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1.Tebrizli </w:t>
      </w:r>
      <w:proofErr w:type="spellStart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Şems</w:t>
      </w:r>
      <w:proofErr w:type="spellEnd"/>
      <w:r w:rsidRPr="007D53F8">
        <w:rPr>
          <w:rFonts w:ascii="Times New Roman" w:eastAsia="Calibri" w:hAnsi="Times New Roman" w:cs="Times New Roman"/>
          <w:i/>
          <w:iCs/>
          <w:sz w:val="24"/>
          <w:szCs w:val="24"/>
        </w:rPr>
        <w:t>" ,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romanı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Mevlana’</w:t>
      </w:r>
      <w:r w:rsidRPr="007D53F8">
        <w:rPr>
          <w:rFonts w:ascii="Times New Roman" w:eastAsia="Calibri" w:hAnsi="Times New Roman" w:cs="Times New Roman"/>
          <w:sz w:val="24"/>
          <w:szCs w:val="24"/>
        </w:rPr>
        <w:t>yı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Mevlana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yapan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hocası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Tebrizli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Şems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içindeki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aşkı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ömür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boyu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süren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yolculuk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sonunda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Konya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7D53F8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bulmasını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Calibri" w:hAnsi="Times New Roman" w:cs="Times New Roman"/>
          <w:sz w:val="24"/>
          <w:szCs w:val="24"/>
        </w:rPr>
        <w:t>anlatır</w:t>
      </w:r>
      <w:proofErr w:type="spellEnd"/>
      <w:r w:rsidRPr="007D5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CDB" w:rsidRDefault="00AD1CDB"/>
    <w:sectPr w:rsidR="00AD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F78"/>
    <w:rsid w:val="009D0F78"/>
    <w:rsid w:val="00A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2013-05-29T07:23:00Z</dcterms:created>
  <dcterms:modified xsi:type="dcterms:W3CDTF">2013-05-29T07:23:00Z</dcterms:modified>
</cp:coreProperties>
</file>