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DC" w:rsidRPr="009B18A1" w:rsidRDefault="00544FDC" w:rsidP="00544FDC">
      <w:pPr>
        <w:pStyle w:val="Heading1"/>
        <w:spacing w:before="0"/>
        <w:jc w:val="center"/>
        <w:rPr>
          <w:rFonts w:ascii="Times New Roman" w:hAnsi="Times New Roman" w:cs="Times New Roman"/>
          <w:color w:val="000000" w:themeColor="text1"/>
          <w:sz w:val="24"/>
          <w:szCs w:val="24"/>
          <w:lang w:val="it-IT"/>
        </w:rPr>
      </w:pPr>
      <w:bookmarkStart w:id="0" w:name="_Toc353455549"/>
      <w:r w:rsidRPr="009B18A1">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15pt;margin-top:31.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lang w:val="it-IT"/>
        </w:rPr>
        <w:t>French Literature and E-Learning: An example of Moodle Courses</w:t>
      </w:r>
      <w:bookmarkEnd w:id="0"/>
    </w:p>
    <w:p w:rsidR="00544FDC" w:rsidRPr="009B18A1" w:rsidRDefault="00544FDC" w:rsidP="00544FDC">
      <w:pPr>
        <w:spacing w:after="0" w:line="240" w:lineRule="auto"/>
        <w:jc w:val="center"/>
        <w:rPr>
          <w:rFonts w:ascii="Times New Roman" w:hAnsi="Times New Roman" w:cs="Times New Roman"/>
          <w:b/>
          <w:sz w:val="20"/>
          <w:szCs w:val="20"/>
          <w:lang w:val="it-IT"/>
        </w:rPr>
      </w:pPr>
    </w:p>
    <w:p w:rsidR="00544FDC" w:rsidRPr="009B18A1" w:rsidRDefault="00544FDC" w:rsidP="00544FDC">
      <w:pPr>
        <w:spacing w:after="0" w:line="240" w:lineRule="auto"/>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Iva Šarić</w:t>
      </w:r>
    </w:p>
    <w:p w:rsidR="00544FDC" w:rsidRPr="009B18A1" w:rsidRDefault="00544FDC" w:rsidP="00544FDC">
      <w:pPr>
        <w:spacing w:after="0" w:line="240" w:lineRule="auto"/>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UTM/University of Zadar/ Zadar, Croatia</w:t>
      </w:r>
    </w:p>
    <w:p w:rsidR="00544FDC" w:rsidRPr="009B18A1" w:rsidRDefault="00544FDC" w:rsidP="00544FDC">
      <w:pPr>
        <w:spacing w:after="0" w:line="240" w:lineRule="auto"/>
        <w:rPr>
          <w:rFonts w:ascii="Times New Roman" w:hAnsi="Times New Roman" w:cs="Times New Roman"/>
          <w:b/>
          <w:sz w:val="20"/>
          <w:szCs w:val="20"/>
          <w:lang w:val="it-IT"/>
        </w:rPr>
      </w:pPr>
    </w:p>
    <w:p w:rsidR="00544FDC" w:rsidRPr="009B18A1" w:rsidRDefault="00544FDC" w:rsidP="00544FDC">
      <w:pPr>
        <w:spacing w:after="0" w:line="240" w:lineRule="auto"/>
        <w:rPr>
          <w:rFonts w:ascii="Times New Roman" w:hAnsi="Times New Roman" w:cs="Times New Roman"/>
          <w:sz w:val="20"/>
          <w:szCs w:val="20"/>
          <w:lang w:val="it-IT"/>
        </w:rPr>
      </w:pPr>
      <w:r w:rsidRPr="009B18A1">
        <w:rPr>
          <w:rFonts w:ascii="Times New Roman" w:hAnsi="Times New Roman" w:cs="Times New Roman"/>
          <w:b/>
          <w:sz w:val="20"/>
          <w:szCs w:val="20"/>
          <w:lang w:val="it-IT"/>
        </w:rPr>
        <w:t>Key words:</w:t>
      </w:r>
      <w:r w:rsidRPr="009B18A1">
        <w:rPr>
          <w:rFonts w:ascii="Times New Roman" w:hAnsi="Times New Roman" w:cs="Times New Roman"/>
          <w:sz w:val="20"/>
          <w:szCs w:val="20"/>
          <w:lang w:val="it-IT"/>
        </w:rPr>
        <w:t xml:space="preserve"> French literature, e-learning, Moodle, Merlin, blended learning</w:t>
      </w:r>
    </w:p>
    <w:p w:rsidR="00544FDC" w:rsidRPr="009B18A1" w:rsidRDefault="00544FDC" w:rsidP="00544FDC">
      <w:pPr>
        <w:spacing w:after="0" w:line="240" w:lineRule="auto"/>
        <w:jc w:val="center"/>
        <w:rPr>
          <w:rFonts w:ascii="Times New Roman" w:hAnsi="Times New Roman" w:cs="Times New Roman"/>
          <w:sz w:val="20"/>
          <w:szCs w:val="20"/>
          <w:lang w:val="it-IT"/>
        </w:rPr>
      </w:pPr>
    </w:p>
    <w:p w:rsidR="00544FDC" w:rsidRPr="009B18A1" w:rsidRDefault="00544FDC" w:rsidP="00544FDC">
      <w:pPr>
        <w:spacing w:after="0" w:line="240" w:lineRule="auto"/>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544FDC" w:rsidRPr="009B18A1" w:rsidRDefault="00544FDC" w:rsidP="00544FDC">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French-literature teaching programme at undergraduate and graduate level at the University of Zadar provides a training focused on developing skills such as the acquisition of theoretical knowledge required for the analysis and interpretation of literary texts but also proficiency in the French language and knowledge of another culture. In other words, the objective of the course is to provide a dynamic combination of knowledge, understanding and skills and abilities of students. Having this in mind, learner-focused e-learning is introduced into the teaching process, which in this way becomes more creative and autonomous to meet the individual demands of each student and provides no more clear answers, bur more of guidelines to the learning material.The purpose of this communication would be to present the three courses, the Chosen chapters of French novel, the French novel of the 19th century, and the French novel of the 20th century that are designed on the model of blended learning: they consist of courses offered in the classroom but also virtual classes supported by the Merlin system based on the Moodle open source platform. This system includes five types of tools: 1. tools for the presentation of materials 2. communication tools 3. tools for knowledge control 4. assessment tools 5. administrative tools. What makes the most important advantages of this system are more effective communication between all participants in the educational process; the continuous availability of material; continuous controls that allow students to self-assess and ultimately self-engagement of each student as a guarantee for future training.</w:t>
      </w:r>
    </w:p>
    <w:p w:rsidR="00D042E4" w:rsidRDefault="00D042E4"/>
    <w:sectPr w:rsidR="00D04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44FDC"/>
    <w:rsid w:val="00544FDC"/>
    <w:rsid w:val="00D04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F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2013-05-22T13:39:00Z</dcterms:created>
  <dcterms:modified xsi:type="dcterms:W3CDTF">2013-05-22T13:39:00Z</dcterms:modified>
</cp:coreProperties>
</file>