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2C" w:rsidRPr="009B18A1" w:rsidRDefault="0063472C" w:rsidP="0063472C">
      <w:pPr>
        <w:pStyle w:val="Heading1"/>
        <w:spacing w:before="0"/>
        <w:jc w:val="center"/>
        <w:rPr>
          <w:rFonts w:ascii="Times New Roman" w:hAnsi="Times New Roman" w:cs="Times New Roman"/>
          <w:color w:val="000000" w:themeColor="text1"/>
          <w:sz w:val="24"/>
          <w:szCs w:val="24"/>
        </w:rPr>
      </w:pPr>
      <w:bookmarkStart w:id="0" w:name="_Toc353455497"/>
      <w:r w:rsidRPr="009B18A1">
        <w:rPr>
          <w:rFonts w:ascii="Times New Roman" w:hAnsi="Times New Roman" w:cs="Times New Roman"/>
          <w:color w:val="000000" w:themeColor="text1"/>
          <w:sz w:val="24"/>
          <w:szCs w:val="24"/>
        </w:rPr>
        <w:t xml:space="preserve">Who Is to Be Taught in </w:t>
      </w:r>
      <w:proofErr w:type="gramStart"/>
      <w:r w:rsidRPr="009B18A1">
        <w:rPr>
          <w:rFonts w:ascii="Times New Roman" w:hAnsi="Times New Roman" w:cs="Times New Roman"/>
          <w:color w:val="000000" w:themeColor="text1"/>
          <w:sz w:val="24"/>
          <w:szCs w:val="24"/>
        </w:rPr>
        <w:t>Today’s</w:t>
      </w:r>
      <w:proofErr w:type="gramEnd"/>
      <w:r w:rsidRPr="009B18A1">
        <w:rPr>
          <w:rFonts w:ascii="Times New Roman" w:hAnsi="Times New Roman" w:cs="Times New Roman"/>
          <w:color w:val="000000" w:themeColor="text1"/>
          <w:sz w:val="24"/>
          <w:szCs w:val="24"/>
        </w:rPr>
        <w:t xml:space="preserve"> Classroom?</w:t>
      </w:r>
      <w:bookmarkEnd w:id="0"/>
    </w:p>
    <w:p w:rsidR="0063472C" w:rsidRPr="009B18A1" w:rsidRDefault="0063472C" w:rsidP="0063472C">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8pt;margin-top:.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63472C" w:rsidRPr="009B18A1" w:rsidRDefault="0063472C" w:rsidP="0063472C">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Edina </w:t>
      </w:r>
      <w:proofErr w:type="spellStart"/>
      <w:r w:rsidRPr="009B18A1">
        <w:rPr>
          <w:rFonts w:ascii="Times New Roman" w:hAnsi="Times New Roman" w:cs="Times New Roman"/>
          <w:b/>
          <w:sz w:val="20"/>
          <w:szCs w:val="20"/>
        </w:rPr>
        <w:t>Špago-Ćumurija</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Džemal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Špago</w:t>
      </w:r>
      <w:proofErr w:type="spellEnd"/>
      <w:r w:rsidRPr="009B18A1">
        <w:rPr>
          <w:rFonts w:ascii="Times New Roman" w:hAnsi="Times New Roman" w:cs="Times New Roman"/>
          <w:b/>
          <w:sz w:val="20"/>
          <w:szCs w:val="20"/>
        </w:rPr>
        <w:t xml:space="preserve"> &amp;</w:t>
      </w:r>
      <w:proofErr w:type="spellStart"/>
      <w:r w:rsidRPr="009B18A1">
        <w:rPr>
          <w:rFonts w:ascii="Times New Roman" w:hAnsi="Times New Roman" w:cs="Times New Roman"/>
          <w:b/>
          <w:sz w:val="20"/>
          <w:szCs w:val="20"/>
        </w:rPr>
        <w:t>Adi</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Maslo</w:t>
      </w:r>
      <w:proofErr w:type="spellEnd"/>
    </w:p>
    <w:p w:rsidR="0063472C" w:rsidRPr="009B18A1" w:rsidRDefault="0063472C" w:rsidP="0063472C">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Džemal</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Bijedić</w:t>
      </w:r>
      <w:proofErr w:type="spellEnd"/>
      <w:r w:rsidRPr="009B18A1">
        <w:rPr>
          <w:rFonts w:ascii="Times New Roman" w:hAnsi="Times New Roman" w:cs="Times New Roman"/>
          <w:i/>
          <w:sz w:val="20"/>
          <w:szCs w:val="20"/>
        </w:rPr>
        <w:t xml:space="preserve"> University of </w:t>
      </w:r>
      <w:proofErr w:type="spellStart"/>
      <w:r w:rsidRPr="009B18A1">
        <w:rPr>
          <w:rFonts w:ascii="Times New Roman" w:hAnsi="Times New Roman" w:cs="Times New Roman"/>
          <w:i/>
          <w:sz w:val="20"/>
          <w:szCs w:val="20"/>
        </w:rPr>
        <w:t>Mostar</w:t>
      </w:r>
      <w:proofErr w:type="spellEnd"/>
      <w:r w:rsidRPr="009B18A1">
        <w:rPr>
          <w:rFonts w:ascii="Times New Roman" w:hAnsi="Times New Roman" w:cs="Times New Roman"/>
          <w:i/>
          <w:sz w:val="20"/>
          <w:szCs w:val="20"/>
        </w:rPr>
        <w:t xml:space="preserve"> / </w:t>
      </w:r>
      <w:proofErr w:type="spellStart"/>
      <w:r w:rsidRPr="009B18A1">
        <w:rPr>
          <w:rFonts w:ascii="Times New Roman" w:hAnsi="Times New Roman" w:cs="Times New Roman"/>
          <w:i/>
          <w:sz w:val="20"/>
          <w:szCs w:val="20"/>
        </w:rPr>
        <w:t>Mostar</w:t>
      </w:r>
      <w:proofErr w:type="spellEnd"/>
      <w:r w:rsidRPr="009B18A1">
        <w:rPr>
          <w:rFonts w:ascii="Times New Roman" w:hAnsi="Times New Roman" w:cs="Times New Roman"/>
          <w:i/>
          <w:sz w:val="20"/>
          <w:szCs w:val="20"/>
        </w:rPr>
        <w:t>, Bosnia and Herzegovina</w:t>
      </w:r>
    </w:p>
    <w:p w:rsidR="0063472C" w:rsidRPr="009B18A1" w:rsidRDefault="0063472C" w:rsidP="0063472C">
      <w:pPr>
        <w:spacing w:after="0" w:line="240" w:lineRule="auto"/>
        <w:rPr>
          <w:rFonts w:ascii="Times New Roman" w:hAnsi="Times New Roman" w:cs="Times New Roman"/>
          <w:b/>
          <w:sz w:val="20"/>
          <w:szCs w:val="20"/>
        </w:rPr>
      </w:pPr>
    </w:p>
    <w:p w:rsidR="0063472C" w:rsidRPr="009B18A1" w:rsidRDefault="0063472C" w:rsidP="0063472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motivation, IT, teaching methodology, creativity in class</w:t>
      </w:r>
    </w:p>
    <w:p w:rsidR="0063472C" w:rsidRPr="009B18A1" w:rsidRDefault="0063472C" w:rsidP="0063472C">
      <w:pPr>
        <w:spacing w:after="0" w:line="240" w:lineRule="auto"/>
        <w:jc w:val="center"/>
        <w:rPr>
          <w:rFonts w:ascii="Times New Roman" w:hAnsi="Times New Roman" w:cs="Times New Roman"/>
          <w:sz w:val="20"/>
          <w:szCs w:val="20"/>
        </w:rPr>
      </w:pPr>
    </w:p>
    <w:p w:rsidR="0063472C" w:rsidRPr="009B18A1" w:rsidRDefault="0063472C" w:rsidP="0063472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3472C" w:rsidRPr="009B18A1" w:rsidRDefault="0063472C" w:rsidP="0063472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Nature of communication of young people requires new communication roles of teachers and pupils/students in today’s classroom. New technologies, social networks and speech communities that shape ways of communication of the youth force teachers to rethink their roles and “update their status” in the classroom. Having in mind that teaching foreign languages means teaching communicative competence and social knowledge, teachers have to learn about new identities of their students, shaped in a new, IT – supported society and virtual world of the internet. Such a world brings new learning habits and techniques of students, which forces teachers to adjust their own identities in the classroom, in order to establish good communication, teaching and finally learning channels with their students. </w:t>
      </w:r>
    </w:p>
    <w:p w:rsidR="0063472C" w:rsidRPr="009B18A1" w:rsidRDefault="0063472C" w:rsidP="0063472C">
      <w:pPr>
        <w:spacing w:after="0" w:line="240" w:lineRule="auto"/>
        <w:jc w:val="both"/>
        <w:rPr>
          <w:rFonts w:ascii="Times New Roman" w:hAnsi="Times New Roman" w:cs="Times New Roman"/>
          <w:sz w:val="20"/>
          <w:szCs w:val="20"/>
        </w:rPr>
      </w:pPr>
    </w:p>
    <w:p w:rsidR="0063472C" w:rsidRPr="009B18A1" w:rsidRDefault="0063472C" w:rsidP="0063472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Teachers also need to rethink their own role and competences when it comes to the most challenging aspects in the new inclusion school system in Herzegovina-</w:t>
      </w:r>
      <w:proofErr w:type="spellStart"/>
      <w:r w:rsidRPr="009B18A1">
        <w:rPr>
          <w:rFonts w:ascii="Times New Roman" w:hAnsi="Times New Roman" w:cs="Times New Roman"/>
          <w:sz w:val="20"/>
          <w:szCs w:val="20"/>
        </w:rPr>
        <w:t>Neretva</w:t>
      </w:r>
      <w:proofErr w:type="spellEnd"/>
      <w:r w:rsidRPr="009B18A1">
        <w:rPr>
          <w:rFonts w:ascii="Times New Roman" w:hAnsi="Times New Roman" w:cs="Times New Roman"/>
          <w:sz w:val="20"/>
          <w:szCs w:val="20"/>
        </w:rPr>
        <w:t xml:space="preserve"> Canton: teacher training, IT support and especially the element of creativity, which is necessary for final implementation of educational reform in the existing context in this Canton.</w:t>
      </w:r>
    </w:p>
    <w:p w:rsidR="0063472C" w:rsidRPr="009B18A1" w:rsidRDefault="0063472C" w:rsidP="0063472C">
      <w:pPr>
        <w:spacing w:after="0" w:line="240" w:lineRule="auto"/>
        <w:jc w:val="both"/>
        <w:rPr>
          <w:rFonts w:ascii="Times New Roman" w:hAnsi="Times New Roman" w:cs="Times New Roman"/>
          <w:sz w:val="20"/>
          <w:szCs w:val="20"/>
        </w:rPr>
      </w:pPr>
    </w:p>
    <w:p w:rsidR="0063472C" w:rsidRPr="009B18A1" w:rsidRDefault="0063472C" w:rsidP="0063472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authors conducted a poll with forty seven elementary and high-school English teachers from HN Canton. This paper presents detailed results and conclusions gained through this combination of scientific research and practical exchange of experience with English teachers from HN Canton. It will bring a new light on the current situation in the English classroom in HN Canton, namely: IT competences of teachers, motivation of both teachers and students, teaching methodology and techniques used in the classroom, lifelong learning aspect, (non)existence of infrastructural and material support in their schools etc., with a specific view of teachers’ perception of all these aspects of their work.</w:t>
      </w:r>
    </w:p>
    <w:p w:rsidR="00287A37" w:rsidRDefault="00287A37"/>
    <w:sectPr w:rsidR="00287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3472C"/>
    <w:rsid w:val="00287A37"/>
    <w:rsid w:val="00634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2013-05-22T09:44:00Z</dcterms:created>
  <dcterms:modified xsi:type="dcterms:W3CDTF">2013-05-22T09:45:00Z</dcterms:modified>
</cp:coreProperties>
</file>