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92D" w:rsidRPr="007D53F8" w:rsidRDefault="0033692D" w:rsidP="0033692D">
      <w:pPr>
        <w:spacing w:after="0"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RECEP ŞÜKRÜ GÜNGÖR’ÜN HİKÂYECİLİĞİ</w:t>
      </w:r>
    </w:p>
    <w:p w:rsidR="0033692D" w:rsidRPr="007D53F8" w:rsidRDefault="0033692D" w:rsidP="0033692D">
      <w:pPr>
        <w:spacing w:after="0" w:line="240" w:lineRule="auto"/>
        <w:jc w:val="center"/>
        <w:rPr>
          <w:rFonts w:ascii="Times New Roman" w:hAnsi="Times New Roman" w:cs="Times New Roman"/>
          <w:b/>
          <w:sz w:val="24"/>
          <w:szCs w:val="24"/>
        </w:rPr>
      </w:pPr>
    </w:p>
    <w:p w:rsidR="0033692D" w:rsidRPr="007D53F8" w:rsidRDefault="0033692D" w:rsidP="0033692D">
      <w:pPr>
        <w:spacing w:after="0"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Arif YILMAZ</w:t>
      </w:r>
    </w:p>
    <w:p w:rsidR="0033692D" w:rsidRPr="007D53F8" w:rsidRDefault="0033692D" w:rsidP="0033692D">
      <w:pPr>
        <w:spacing w:after="0" w:line="240" w:lineRule="auto"/>
        <w:jc w:val="center"/>
        <w:rPr>
          <w:rFonts w:ascii="Times New Roman" w:hAnsi="Times New Roman" w:cs="Times New Roman"/>
          <w:b/>
          <w:sz w:val="24"/>
          <w:szCs w:val="24"/>
        </w:rPr>
      </w:pPr>
    </w:p>
    <w:p w:rsidR="0033692D" w:rsidRPr="007D53F8" w:rsidRDefault="0033692D" w:rsidP="0033692D">
      <w:pPr>
        <w:spacing w:after="0" w:line="240" w:lineRule="auto"/>
        <w:jc w:val="center"/>
        <w:rPr>
          <w:rFonts w:ascii="Times New Roman" w:hAnsi="Times New Roman" w:cs="Times New Roman"/>
          <w:sz w:val="24"/>
          <w:szCs w:val="24"/>
        </w:rPr>
      </w:pPr>
      <w:r w:rsidRPr="007D53F8">
        <w:rPr>
          <w:rFonts w:ascii="Times New Roman" w:hAnsi="Times New Roman" w:cs="Times New Roman"/>
          <w:sz w:val="24"/>
          <w:szCs w:val="24"/>
        </w:rPr>
        <w:t>Uşak Üniversitesi, Eğitim Fakültesi, Uşak / Türkiye</w:t>
      </w:r>
    </w:p>
    <w:p w:rsidR="0033692D" w:rsidRPr="007D53F8" w:rsidRDefault="0033692D" w:rsidP="0033692D">
      <w:pPr>
        <w:spacing w:after="0" w:line="240" w:lineRule="auto"/>
        <w:jc w:val="center"/>
        <w:rPr>
          <w:rFonts w:ascii="Times New Roman" w:hAnsi="Times New Roman" w:cs="Times New Roman"/>
          <w:sz w:val="24"/>
          <w:szCs w:val="24"/>
        </w:rPr>
      </w:pPr>
    </w:p>
    <w:p w:rsidR="0033692D" w:rsidRPr="007D53F8" w:rsidRDefault="0033692D" w:rsidP="0033692D">
      <w:pPr>
        <w:spacing w:after="0" w:line="240" w:lineRule="auto"/>
        <w:rPr>
          <w:rFonts w:ascii="Times New Roman" w:hAnsi="Times New Roman" w:cs="Times New Roman"/>
          <w:sz w:val="24"/>
          <w:szCs w:val="24"/>
        </w:rPr>
      </w:pPr>
      <w:r w:rsidRPr="007D53F8">
        <w:rPr>
          <w:rFonts w:ascii="Times New Roman" w:hAnsi="Times New Roman" w:cs="Times New Roman"/>
          <w:b/>
          <w:sz w:val="24"/>
          <w:szCs w:val="24"/>
        </w:rPr>
        <w:t xml:space="preserve">Anahtar Kelimeler: </w:t>
      </w:r>
      <w:r w:rsidRPr="007D53F8">
        <w:rPr>
          <w:rFonts w:ascii="Times New Roman" w:hAnsi="Times New Roman" w:cs="Times New Roman"/>
          <w:sz w:val="24"/>
          <w:szCs w:val="24"/>
        </w:rPr>
        <w:t>Recep Şükrü Güngör, çağdaş hikâye, ferdiyetçilik, içtimai konular.</w:t>
      </w:r>
    </w:p>
    <w:p w:rsidR="0033692D" w:rsidRPr="007D53F8" w:rsidRDefault="0033692D" w:rsidP="0033692D">
      <w:pPr>
        <w:spacing w:after="0" w:line="240" w:lineRule="auto"/>
        <w:jc w:val="center"/>
        <w:rPr>
          <w:rFonts w:ascii="Times New Roman" w:hAnsi="Times New Roman" w:cs="Times New Roman"/>
          <w:sz w:val="24"/>
          <w:szCs w:val="24"/>
        </w:rPr>
      </w:pPr>
    </w:p>
    <w:p w:rsidR="0033692D" w:rsidRPr="007D53F8" w:rsidRDefault="0033692D" w:rsidP="0033692D">
      <w:pPr>
        <w:spacing w:after="0"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ÖZET</w:t>
      </w:r>
    </w:p>
    <w:p w:rsidR="0033692D" w:rsidRPr="007D53F8" w:rsidRDefault="0033692D" w:rsidP="0033692D">
      <w:pPr>
        <w:spacing w:after="0" w:line="240" w:lineRule="auto"/>
        <w:jc w:val="center"/>
        <w:rPr>
          <w:rFonts w:ascii="Times New Roman" w:hAnsi="Times New Roman" w:cs="Times New Roman"/>
          <w:b/>
          <w:sz w:val="24"/>
          <w:szCs w:val="24"/>
        </w:rPr>
      </w:pPr>
    </w:p>
    <w:p w:rsidR="0033692D" w:rsidRPr="007D53F8" w:rsidRDefault="0033692D" w:rsidP="0033692D">
      <w:pPr>
        <w:spacing w:after="0" w:line="240" w:lineRule="auto"/>
        <w:ind w:firstLine="708"/>
        <w:jc w:val="both"/>
        <w:rPr>
          <w:rFonts w:ascii="Times New Roman" w:hAnsi="Times New Roman" w:cs="Times New Roman"/>
          <w:sz w:val="24"/>
          <w:szCs w:val="24"/>
        </w:rPr>
      </w:pPr>
      <w:r w:rsidRPr="007D53F8">
        <w:rPr>
          <w:rFonts w:ascii="Times New Roman" w:hAnsi="Times New Roman" w:cs="Times New Roman"/>
          <w:sz w:val="24"/>
          <w:szCs w:val="24"/>
        </w:rPr>
        <w:t xml:space="preserve">Günümüz Türk hikâyeciliğinin önemli isimlerinden biri de Recep Şükrü Güngör’dür. </w:t>
      </w:r>
      <w:r w:rsidRPr="007D53F8">
        <w:rPr>
          <w:rFonts w:ascii="Times New Roman" w:hAnsi="Times New Roman" w:cs="Times New Roman"/>
          <w:i/>
          <w:sz w:val="24"/>
          <w:szCs w:val="24"/>
          <w:shd w:val="clear" w:color="auto" w:fill="FFFFFF"/>
        </w:rPr>
        <w:t>Yüreğimin Mevsimi</w:t>
      </w:r>
      <w:r w:rsidRPr="007D53F8">
        <w:rPr>
          <w:rFonts w:ascii="Times New Roman" w:hAnsi="Times New Roman" w:cs="Times New Roman"/>
          <w:sz w:val="24"/>
          <w:szCs w:val="24"/>
          <w:shd w:val="clear" w:color="auto" w:fill="FFFFFF"/>
        </w:rPr>
        <w:t xml:space="preserve"> adlı ilk kitabını 2001 yılında yayımlayan yazar, daha sonra </w:t>
      </w:r>
      <w:r w:rsidRPr="007D53F8">
        <w:rPr>
          <w:rFonts w:ascii="Times New Roman" w:hAnsi="Times New Roman" w:cs="Times New Roman"/>
          <w:i/>
          <w:sz w:val="24"/>
          <w:szCs w:val="24"/>
          <w:shd w:val="clear" w:color="auto" w:fill="FFFFFF"/>
        </w:rPr>
        <w:t>Kuruluş/Kurtuluş</w:t>
      </w:r>
      <w:r w:rsidRPr="007D53F8">
        <w:rPr>
          <w:rFonts w:ascii="Times New Roman" w:hAnsi="Times New Roman" w:cs="Times New Roman"/>
          <w:sz w:val="24"/>
          <w:szCs w:val="24"/>
          <w:shd w:val="clear" w:color="auto" w:fill="FFFFFF"/>
        </w:rPr>
        <w:t xml:space="preserve">, </w:t>
      </w:r>
      <w:r w:rsidRPr="007D53F8">
        <w:rPr>
          <w:rFonts w:ascii="Times New Roman" w:hAnsi="Times New Roman" w:cs="Times New Roman"/>
          <w:i/>
          <w:sz w:val="24"/>
          <w:szCs w:val="24"/>
          <w:shd w:val="clear" w:color="auto" w:fill="FFFFFF"/>
        </w:rPr>
        <w:t>Hüsn ile Aşk</w:t>
      </w:r>
      <w:r w:rsidRPr="007D53F8">
        <w:rPr>
          <w:rFonts w:ascii="Times New Roman" w:hAnsi="Times New Roman" w:cs="Times New Roman"/>
          <w:sz w:val="24"/>
          <w:szCs w:val="24"/>
          <w:shd w:val="clear" w:color="auto" w:fill="FFFFFF"/>
        </w:rPr>
        <w:t xml:space="preserve">, </w:t>
      </w:r>
      <w:r w:rsidRPr="007D53F8">
        <w:rPr>
          <w:rFonts w:ascii="Times New Roman" w:hAnsi="Times New Roman" w:cs="Times New Roman"/>
          <w:i/>
          <w:sz w:val="24"/>
          <w:szCs w:val="24"/>
          <w:shd w:val="clear" w:color="auto" w:fill="FFFFFF"/>
        </w:rPr>
        <w:t>Âdem ile Havva</w:t>
      </w:r>
      <w:r w:rsidRPr="007D53F8">
        <w:rPr>
          <w:rFonts w:ascii="Times New Roman" w:hAnsi="Times New Roman" w:cs="Times New Roman"/>
          <w:sz w:val="24"/>
          <w:szCs w:val="24"/>
          <w:shd w:val="clear" w:color="auto" w:fill="FFFFFF"/>
        </w:rPr>
        <w:t xml:space="preserve">, </w:t>
      </w:r>
      <w:r w:rsidRPr="007D53F8">
        <w:rPr>
          <w:rFonts w:ascii="Times New Roman" w:hAnsi="Times New Roman" w:cs="Times New Roman"/>
          <w:i/>
          <w:sz w:val="24"/>
          <w:szCs w:val="24"/>
          <w:shd w:val="clear" w:color="auto" w:fill="FFFFFF"/>
        </w:rPr>
        <w:t>Yas Ayini</w:t>
      </w:r>
      <w:r w:rsidRPr="007D53F8">
        <w:rPr>
          <w:rFonts w:ascii="Times New Roman" w:hAnsi="Times New Roman" w:cs="Times New Roman"/>
          <w:sz w:val="24"/>
          <w:szCs w:val="24"/>
          <w:shd w:val="clear" w:color="auto" w:fill="FFFFFF"/>
        </w:rPr>
        <w:t xml:space="preserve">, </w:t>
      </w:r>
      <w:r w:rsidRPr="007D53F8">
        <w:rPr>
          <w:rFonts w:ascii="Times New Roman" w:hAnsi="Times New Roman" w:cs="Times New Roman"/>
          <w:i/>
          <w:sz w:val="24"/>
          <w:szCs w:val="24"/>
          <w:shd w:val="clear" w:color="auto" w:fill="FFFFFF"/>
        </w:rPr>
        <w:t>Can Ağrısı</w:t>
      </w:r>
      <w:r w:rsidRPr="007D53F8">
        <w:rPr>
          <w:rFonts w:ascii="Times New Roman" w:hAnsi="Times New Roman" w:cs="Times New Roman"/>
          <w:sz w:val="24"/>
          <w:szCs w:val="24"/>
          <w:shd w:val="clear" w:color="auto" w:fill="FFFFFF"/>
        </w:rPr>
        <w:t xml:space="preserve"> kitaplarını yayımladı. Son hikâye kitabı olan </w:t>
      </w:r>
      <w:r w:rsidRPr="007D53F8">
        <w:rPr>
          <w:rFonts w:ascii="Times New Roman" w:hAnsi="Times New Roman" w:cs="Times New Roman"/>
          <w:i/>
          <w:sz w:val="24"/>
          <w:szCs w:val="24"/>
          <w:shd w:val="clear" w:color="auto" w:fill="FFFFFF"/>
        </w:rPr>
        <w:t>Kayıp Ruhlar Kıraathanesi</w:t>
      </w:r>
      <w:r w:rsidRPr="007D53F8">
        <w:rPr>
          <w:rFonts w:ascii="Times New Roman" w:hAnsi="Times New Roman" w:cs="Times New Roman"/>
          <w:sz w:val="24"/>
          <w:szCs w:val="24"/>
          <w:shd w:val="clear" w:color="auto" w:fill="FFFFFF"/>
        </w:rPr>
        <w:t xml:space="preserve">’ni okuyucuyla </w:t>
      </w:r>
      <w:r w:rsidRPr="007D53F8">
        <w:rPr>
          <w:rFonts w:ascii="Times New Roman" w:hAnsi="Times New Roman" w:cs="Times New Roman"/>
          <w:sz w:val="24"/>
          <w:szCs w:val="24"/>
        </w:rPr>
        <w:t>Sütun Yayınları buluşturdu. Bu çalışmayla söz konusu hikâye kitaplarından hareketle Güngör’ün hikâyeciliğini belirleyen unsurlar ve böylelikle hikâyeciliği tespit edilmeye çalışılmıştır. Kendine özgü bir yapı içerisinde hikâyeciliğini içerik, dil ve teknik yönüyle sürekli geliştirmeye açık tutmasını bilen bir yazar olması onun öncelenmesi gereken önemli bir vasfıdır. Onun hikâyelerinde, ferdiyetçilikten içtimaî meselelere doğru genişleyen bir muhteva ve kurmaca yapısı bulunmaktadır. Modern Türk hikâyeciliğinde yetkinliğe ulaşmış yazarlarımızdan biri olarak Güngör, Türk edebiyat tarihindeki yerini şimdiden ayırtmış gibi.</w:t>
      </w:r>
    </w:p>
    <w:p w:rsidR="005F5D9B" w:rsidRDefault="005F5D9B"/>
    <w:sectPr w:rsidR="005F5D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3692D"/>
    <w:rsid w:val="0033692D"/>
    <w:rsid w:val="005F5D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2013-05-28T13:14:00Z</dcterms:created>
  <dcterms:modified xsi:type="dcterms:W3CDTF">2013-05-28T13:14:00Z</dcterms:modified>
</cp:coreProperties>
</file>