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887" w:rsidRPr="007D53F8" w:rsidRDefault="00696887" w:rsidP="00696887">
      <w:pPr>
        <w:spacing w:line="240" w:lineRule="auto"/>
        <w:jc w:val="center"/>
        <w:rPr>
          <w:rFonts w:ascii="Times New Roman" w:hAnsi="Times New Roman" w:cs="Times New Roman"/>
          <w:b/>
          <w:bCs/>
          <w:sz w:val="24"/>
          <w:szCs w:val="24"/>
        </w:rPr>
      </w:pPr>
      <w:r w:rsidRPr="007D53F8">
        <w:rPr>
          <w:rFonts w:ascii="Times New Roman" w:eastAsia="Times New Roman" w:hAnsi="Times New Roman" w:cs="Times New Roman"/>
          <w:b/>
          <w:bCs/>
          <w:sz w:val="24"/>
          <w:szCs w:val="24"/>
        </w:rPr>
        <w:t>1946 “YUGOSLAVYA’SINA” TÜRKİYE’DEN BAKIŞ</w:t>
      </w:r>
    </w:p>
    <w:p w:rsidR="00696887" w:rsidRPr="007D53F8" w:rsidRDefault="00696887" w:rsidP="00696887">
      <w:pPr>
        <w:spacing w:line="240" w:lineRule="auto"/>
        <w:jc w:val="center"/>
        <w:rPr>
          <w:rFonts w:ascii="Times New Roman" w:hAnsi="Times New Roman" w:cs="Times New Roman"/>
          <w:b/>
          <w:bCs/>
          <w:sz w:val="24"/>
          <w:szCs w:val="24"/>
        </w:rPr>
      </w:pPr>
      <w:r w:rsidRPr="007D53F8">
        <w:rPr>
          <w:rFonts w:ascii="Times New Roman" w:hAnsi="Times New Roman" w:cs="Times New Roman"/>
          <w:b/>
          <w:bCs/>
          <w:sz w:val="24"/>
          <w:szCs w:val="24"/>
        </w:rPr>
        <w:t xml:space="preserve">Seçil </w:t>
      </w:r>
      <w:r w:rsidRPr="007D53F8">
        <w:rPr>
          <w:rFonts w:ascii="Times New Roman" w:eastAsia="Times New Roman" w:hAnsi="Times New Roman" w:cs="Times New Roman"/>
          <w:b/>
          <w:bCs/>
          <w:sz w:val="24"/>
          <w:szCs w:val="24"/>
        </w:rPr>
        <w:t>ÖZDEMİR</w:t>
      </w:r>
    </w:p>
    <w:p w:rsidR="00696887" w:rsidRPr="007D53F8" w:rsidRDefault="00696887" w:rsidP="00696887">
      <w:pPr>
        <w:spacing w:line="240" w:lineRule="auto"/>
        <w:jc w:val="center"/>
        <w:rPr>
          <w:rFonts w:ascii="Times New Roman" w:hAnsi="Times New Roman" w:cs="Times New Roman"/>
          <w:sz w:val="24"/>
          <w:szCs w:val="24"/>
        </w:rPr>
      </w:pPr>
      <w:r w:rsidRPr="007D53F8">
        <w:rPr>
          <w:rFonts w:ascii="Times New Roman" w:hAnsi="Times New Roman" w:cs="Times New Roman"/>
          <w:sz w:val="24"/>
          <w:szCs w:val="24"/>
        </w:rPr>
        <w:t>İstanbul Üniversitesi, İstanbul / Türkiye</w:t>
      </w:r>
    </w:p>
    <w:p w:rsidR="00696887" w:rsidRPr="007D53F8" w:rsidRDefault="00696887" w:rsidP="00696887">
      <w:pPr>
        <w:spacing w:line="240" w:lineRule="auto"/>
        <w:rPr>
          <w:rFonts w:ascii="Times New Roman" w:eastAsia="Times New Roman" w:hAnsi="Times New Roman" w:cs="Times New Roman"/>
          <w:sz w:val="24"/>
          <w:szCs w:val="24"/>
        </w:rPr>
      </w:pPr>
      <w:r w:rsidRPr="007D53F8">
        <w:rPr>
          <w:rFonts w:ascii="Times New Roman" w:eastAsia="Times New Roman" w:hAnsi="Times New Roman" w:cs="Times New Roman"/>
          <w:b/>
          <w:bCs/>
          <w:sz w:val="24"/>
          <w:szCs w:val="24"/>
        </w:rPr>
        <w:t>Anahtar Kelimeler:</w:t>
      </w:r>
      <w:r w:rsidRPr="007D53F8">
        <w:rPr>
          <w:rFonts w:ascii="Times New Roman" w:eastAsia="Times New Roman" w:hAnsi="Times New Roman" w:cs="Times New Roman"/>
          <w:sz w:val="24"/>
          <w:szCs w:val="24"/>
        </w:rPr>
        <w:t xml:space="preserve"> Bosna-Hersek, Hırvatistan, Sırbistan, Makedonya, Karadağ, Slovenya Balkanlar, Yugoslavya, Türk Basını.</w:t>
      </w:r>
    </w:p>
    <w:p w:rsidR="00696887" w:rsidRPr="007D53F8" w:rsidRDefault="00696887" w:rsidP="00696887">
      <w:pPr>
        <w:spacing w:line="240" w:lineRule="auto"/>
        <w:jc w:val="center"/>
        <w:rPr>
          <w:rFonts w:ascii="Times New Roman" w:eastAsia="Times New Roman" w:hAnsi="Times New Roman" w:cs="Times New Roman"/>
          <w:sz w:val="24"/>
          <w:szCs w:val="24"/>
        </w:rPr>
      </w:pPr>
      <w:r w:rsidRPr="007D53F8">
        <w:rPr>
          <w:rFonts w:ascii="Times New Roman" w:hAnsi="Times New Roman" w:cs="Times New Roman"/>
          <w:b/>
          <w:bCs/>
          <w:sz w:val="24"/>
          <w:szCs w:val="24"/>
        </w:rPr>
        <w:t>ÖZET</w:t>
      </w:r>
    </w:p>
    <w:p w:rsidR="00696887" w:rsidRPr="007D53F8" w:rsidRDefault="00696887" w:rsidP="00696887">
      <w:pPr>
        <w:spacing w:line="240" w:lineRule="auto"/>
        <w:ind w:firstLine="708"/>
        <w:jc w:val="both"/>
        <w:rPr>
          <w:rFonts w:ascii="Times New Roman" w:eastAsia="Calibri" w:hAnsi="Times New Roman" w:cs="Times New Roman"/>
          <w:sz w:val="24"/>
          <w:szCs w:val="24"/>
        </w:rPr>
      </w:pPr>
      <w:r w:rsidRPr="007D53F8">
        <w:rPr>
          <w:rFonts w:ascii="Times New Roman" w:eastAsia="Calibri" w:hAnsi="Times New Roman" w:cs="Times New Roman"/>
          <w:sz w:val="24"/>
          <w:szCs w:val="24"/>
        </w:rPr>
        <w:t xml:space="preserve">Balkanlar,  genel olarak Türk Tarihi değerlendirilmek istendiğinde göz ardı edilmesi mümkün olmayan bir coğrafya bir kültür sahasıdır. Yüzlerce yıl devam eden ortak bağların izleri, bu gün siyasi çizgiler ile ayrılmış olsa da kültürel hatlar için bu durum söz konusu olamamıştır. Siyasi çizgilerin oluştuğu dönemlerde de Türkiye Balkanlarda yaşanan olaylara duyarsız kalmamış gerek Türkiye Büyük Millet Meclisinde resmi yollarla gerekse basın yayın organları ile Balkan halkları ile Türk halkının iletişimi sürdürülmüştür. Bu noktada </w:t>
      </w:r>
      <w:r>
        <w:rPr>
          <w:rFonts w:ascii="Times New Roman" w:eastAsia="Calibri" w:hAnsi="Times New Roman" w:cs="Times New Roman"/>
          <w:sz w:val="24"/>
          <w:szCs w:val="24"/>
        </w:rPr>
        <w:t xml:space="preserve">çalışmanın </w:t>
      </w:r>
      <w:r w:rsidRPr="007D53F8">
        <w:rPr>
          <w:rFonts w:ascii="Times New Roman" w:eastAsia="Calibri" w:hAnsi="Times New Roman" w:cs="Times New Roman"/>
          <w:sz w:val="24"/>
          <w:szCs w:val="24"/>
        </w:rPr>
        <w:t>amacı tüm dünya gibi Türkiye ve Balkanlar için önemli bir tarih olan 1946 senesi gelişmelerini, özellikle Türkiye de çok partili hayata geçilirken Yugoslavya’da oluşturulan yeni anayasayı Türkiye Büyük Millet Meclisi zabıtları ve dönemin Türk basınını göz önünde bulundurarak değerlendirmektir.</w:t>
      </w:r>
    </w:p>
    <w:p w:rsidR="0002681E" w:rsidRDefault="0002681E"/>
    <w:sectPr w:rsidR="000268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696887"/>
    <w:rsid w:val="0002681E"/>
    <w:rsid w:val="006968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2013-05-29T08:46:00Z</dcterms:created>
  <dcterms:modified xsi:type="dcterms:W3CDTF">2013-05-29T08:46:00Z</dcterms:modified>
</cp:coreProperties>
</file>