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92" w:rsidRPr="007D53F8" w:rsidRDefault="00390092" w:rsidP="00390092">
      <w:pPr>
        <w:spacing w:after="0" w:line="240" w:lineRule="auto"/>
        <w:ind w:firstLine="567"/>
        <w:jc w:val="center"/>
        <w:rPr>
          <w:rFonts w:ascii="Times New Roman" w:hAnsi="Times New Roman" w:cs="Times New Roman"/>
          <w:b/>
          <w:sz w:val="24"/>
          <w:szCs w:val="24"/>
        </w:rPr>
      </w:pPr>
      <w:r w:rsidRPr="007D53F8">
        <w:rPr>
          <w:rFonts w:ascii="Times New Roman" w:hAnsi="Times New Roman" w:cs="Times New Roman"/>
          <w:b/>
          <w:sz w:val="24"/>
          <w:szCs w:val="24"/>
        </w:rPr>
        <w:t>TÜRK EDEBİYATI’NDA BALKANLAR</w:t>
      </w:r>
    </w:p>
    <w:p w:rsidR="00390092" w:rsidRPr="007D53F8" w:rsidRDefault="00390092" w:rsidP="00390092">
      <w:pPr>
        <w:spacing w:after="0" w:line="240" w:lineRule="auto"/>
        <w:ind w:firstLine="567"/>
        <w:jc w:val="center"/>
        <w:rPr>
          <w:rFonts w:ascii="Times New Roman" w:hAnsi="Times New Roman" w:cs="Times New Roman"/>
          <w:b/>
          <w:sz w:val="24"/>
          <w:szCs w:val="24"/>
        </w:rPr>
      </w:pPr>
    </w:p>
    <w:p w:rsidR="00390092" w:rsidRPr="007D53F8" w:rsidRDefault="00390092" w:rsidP="00390092">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Zeynep DUYMAZ</w:t>
      </w:r>
    </w:p>
    <w:p w:rsidR="00390092" w:rsidRPr="007D53F8" w:rsidRDefault="00390092" w:rsidP="00390092">
      <w:pPr>
        <w:spacing w:line="240" w:lineRule="auto"/>
        <w:jc w:val="center"/>
        <w:rPr>
          <w:rFonts w:ascii="Times New Roman" w:hAnsi="Times New Roman" w:cs="Times New Roman"/>
          <w:sz w:val="24"/>
          <w:szCs w:val="24"/>
        </w:rPr>
      </w:pPr>
      <w:r w:rsidRPr="007D53F8">
        <w:rPr>
          <w:rFonts w:ascii="Times New Roman" w:hAnsi="Times New Roman" w:cs="Times New Roman"/>
          <w:sz w:val="24"/>
          <w:szCs w:val="24"/>
        </w:rPr>
        <w:t xml:space="preserve">Onsekiz Mart Üniversitesi, İngilizce Bölümü, </w:t>
      </w:r>
      <w:r>
        <w:rPr>
          <w:rFonts w:ascii="Times New Roman" w:hAnsi="Times New Roman" w:cs="Times New Roman"/>
          <w:sz w:val="24"/>
          <w:szCs w:val="24"/>
        </w:rPr>
        <w:t>Çanakkale</w:t>
      </w:r>
      <w:r w:rsidRPr="007D53F8">
        <w:rPr>
          <w:rFonts w:ascii="Times New Roman" w:hAnsi="Times New Roman" w:cs="Times New Roman"/>
          <w:sz w:val="24"/>
          <w:szCs w:val="24"/>
        </w:rPr>
        <w:t xml:space="preserve"> / Türkiye</w:t>
      </w:r>
    </w:p>
    <w:p w:rsidR="00390092" w:rsidRPr="007D53F8" w:rsidRDefault="00390092" w:rsidP="00390092">
      <w:pPr>
        <w:spacing w:after="0" w:line="240" w:lineRule="auto"/>
        <w:jc w:val="both"/>
        <w:rPr>
          <w:rFonts w:ascii="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hAnsi="Times New Roman" w:cs="Times New Roman"/>
          <w:sz w:val="24"/>
          <w:szCs w:val="24"/>
        </w:rPr>
        <w:t>Balkan, edebiyat, on dokuzuncu yüzyıl, hikâye, roman.</w:t>
      </w:r>
    </w:p>
    <w:p w:rsidR="00390092" w:rsidRPr="007D53F8" w:rsidRDefault="00390092" w:rsidP="00390092">
      <w:pPr>
        <w:spacing w:after="0" w:line="240" w:lineRule="auto"/>
        <w:jc w:val="both"/>
        <w:rPr>
          <w:rFonts w:ascii="Times New Roman" w:hAnsi="Times New Roman" w:cs="Times New Roman"/>
          <w:sz w:val="24"/>
          <w:szCs w:val="24"/>
        </w:rPr>
      </w:pPr>
    </w:p>
    <w:p w:rsidR="00390092" w:rsidRPr="007D53F8" w:rsidRDefault="00390092" w:rsidP="00390092">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390092" w:rsidRPr="007D53F8" w:rsidRDefault="00390092" w:rsidP="00390092">
      <w:pPr>
        <w:spacing w:after="0" w:line="240" w:lineRule="auto"/>
        <w:rPr>
          <w:rFonts w:ascii="Times New Roman" w:hAnsi="Times New Roman" w:cs="Times New Roman"/>
          <w:b/>
          <w:sz w:val="24"/>
          <w:szCs w:val="24"/>
        </w:rPr>
      </w:pPr>
    </w:p>
    <w:p w:rsidR="00390092" w:rsidRDefault="00390092" w:rsidP="00390092">
      <w:pPr>
        <w:spacing w:after="0"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Türkler Balkanlara 1354 yılında geçtiler ve Batı’ya doğru ilerlemeye devam ettiler. Bu ilerleme yüzyıllarca devam etti, fakat on dokuzuncu yüzyılda tersine döndü. Bu yüzyıldan itibaren Türkler, bu sefer beş yüzyıldan fazla süre boyunca yaşadıkları Balkanlardan Anadolu’ya doğru göç etmeye başladılar. Bu uzun dönemde yaptıkları savaşları, barışları,  bazen mutlu bazen hüzünlü olayları edebiyatlarına yansıttılar. Türk hikâye, roman, tiyatro ve şiirlerinin büyük bir bölümünde Türklerin Bulgar, Yunan ve Sırplarla ilişkileri anlatılır. Ömer Seyfettin, eserlerinde Balkan halkının sosyal yaşamını konu edinen bir Türk hikâyecisidir. Hikâyelerini 20. yüzyılın başlarında yazmıştır. Eserlerinde Türk hikâye kahramanların yanı sıra Bulgar, Yunan ve Sırp hikâye kahramanlar da vardır. Bundan dolayı eserleri, Balkanların yirminci yüzyılın başlarındaki sosyal hayatını doğrulukla yansıtan bir ayna gibidir.</w:t>
      </w:r>
    </w:p>
    <w:p w:rsidR="00390092" w:rsidRDefault="00390092" w:rsidP="00390092">
      <w:pPr>
        <w:spacing w:after="0" w:line="240" w:lineRule="auto"/>
        <w:ind w:firstLine="708"/>
        <w:jc w:val="both"/>
        <w:rPr>
          <w:rFonts w:ascii="Times New Roman" w:hAnsi="Times New Roman" w:cs="Times New Roman"/>
          <w:sz w:val="24"/>
          <w:szCs w:val="24"/>
        </w:rPr>
      </w:pPr>
    </w:p>
    <w:p w:rsidR="00A73C50" w:rsidRDefault="00A73C50"/>
    <w:sectPr w:rsidR="00A73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90092"/>
    <w:rsid w:val="00390092"/>
    <w:rsid w:val="00A73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2013-05-28T11:52:00Z</dcterms:created>
  <dcterms:modified xsi:type="dcterms:W3CDTF">2013-05-28T11:52:00Z</dcterms:modified>
</cp:coreProperties>
</file>